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0622" w14:textId="00D3178F" w:rsidR="00EB40A1" w:rsidRDefault="00077093" w:rsidP="0007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3D3B8CC3" w14:textId="0C93AF22" w:rsidR="00077093" w:rsidRDefault="00077093" w:rsidP="0007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18B25EC1" w14:textId="78573971" w:rsidR="00077093" w:rsidRDefault="00077093" w:rsidP="0007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HEARING/MONTHLY MEETING</w:t>
      </w:r>
    </w:p>
    <w:p w14:paraId="4543A228" w14:textId="0E7C3218" w:rsidR="00077093" w:rsidRDefault="00077093" w:rsidP="0007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10, 2022</w:t>
      </w:r>
    </w:p>
    <w:p w14:paraId="4D9A8B79" w14:textId="3CE5891C" w:rsidR="00077093" w:rsidRDefault="00077093" w:rsidP="0007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C9BD14" w14:textId="72679429" w:rsidR="00077093" w:rsidRDefault="00077093" w:rsidP="0007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ABD851" w14:textId="21CEDBD7" w:rsidR="00077093" w:rsidRDefault="00077093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7:00 p.m. with the following members of the council answering roll: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Michael Kindle.  Notice of the monthly meeting was given in advance thereof by publication in the December 30,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Journal.  The posted location of the Open Meetings Act was noted by 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a copy of all meeting materials was made available with the city clerk.</w:t>
      </w:r>
    </w:p>
    <w:p w14:paraId="17D490EA" w14:textId="50C81143" w:rsidR="00077093" w:rsidRDefault="00077093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64B1048" w14:textId="72591779" w:rsidR="00077093" w:rsidRDefault="00077093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Notice of the public hearing for the purpose of considering a Petition for Annexation filed with the City Clerk by Michael and Kimberly Zellers dated November 8,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was given in advance thereof by publication in the December 30, 2021</w:t>
      </w:r>
      <w:r w:rsidR="00721E5F"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 as well as being posted in three public places in the city.  Mayor Michael Barrett opened the Public Hearing at 7:00 p.m. for the purpose of hearing support, opposition, criticism, suggestions, or observations of taxpayers relating to the petition for annexation.  There being no public comment, the </w:t>
      </w:r>
      <w:proofErr w:type="gramStart"/>
      <w:r w:rsidR="00721E5F"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 w:rsidR="00721E5F">
        <w:rPr>
          <w:rFonts w:ascii="Times New Roman" w:hAnsi="Times New Roman" w:cs="Times New Roman"/>
          <w:b w:val="0"/>
          <w:bCs/>
          <w:sz w:val="24"/>
          <w:szCs w:val="24"/>
        </w:rPr>
        <w:t xml:space="preserve"> closed the public hearing at 7:01 p.m.</w:t>
      </w:r>
    </w:p>
    <w:p w14:paraId="5EE6755E" w14:textId="4A316D17" w:rsidR="00721E5F" w:rsidRDefault="00721E5F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532F24E" w14:textId="00B06D51" w:rsidR="00721E5F" w:rsidRDefault="00721E5F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adopt on first reading by title only ORDINANCE NO. 667 entitled:  AN ORDINANCE ANNEXING CERTAIN TERRITORY AND INCORPORATING THE SAME WITHIN THE CORPORATE BOUNDARIES OF THE CITY OF WEEPING WATER, NEBRASKA; AND PROVIDING AN EFFECTIVE DATE.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Motion carried.</w:t>
      </w:r>
    </w:p>
    <w:p w14:paraId="0B5E7D78" w14:textId="43000B2F" w:rsidR="00721E5F" w:rsidRDefault="00721E5F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B9DDF4" w14:textId="019B8EE0" w:rsidR="00721E5F" w:rsidRDefault="00721E5F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December 13,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Motion carried.</w:t>
      </w:r>
    </w:p>
    <w:p w14:paraId="47C4DD8C" w14:textId="66742A36" w:rsidR="00721E5F" w:rsidRDefault="00721E5F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1844392" w14:textId="3BF0B89F" w:rsidR="00721E5F" w:rsidRDefault="00721E5F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Monthly Reports:  Fire-</w:t>
      </w:r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Four calls for the month.  Motion by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 to declare the old fire utility truck as excess property and </w:t>
      </w:r>
      <w:r w:rsidR="009D0ECB">
        <w:rPr>
          <w:rFonts w:ascii="Times New Roman" w:hAnsi="Times New Roman" w:cs="Times New Roman"/>
          <w:b w:val="0"/>
          <w:bCs/>
          <w:sz w:val="24"/>
          <w:szCs w:val="24"/>
        </w:rPr>
        <w:t>accept bids for the same</w:t>
      </w:r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.  On roll call those voting aye: 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</w:t>
      </w:r>
      <w:r w:rsidR="009D0ECB">
        <w:rPr>
          <w:rFonts w:ascii="Times New Roman" w:hAnsi="Times New Roman" w:cs="Times New Roman"/>
          <w:b w:val="0"/>
          <w:bCs/>
          <w:sz w:val="24"/>
          <w:szCs w:val="24"/>
        </w:rPr>
        <w:t>None</w:t>
      </w:r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.  Motion carried.  Motion by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Daryl Ervin as the Fire Chief for 2022.  On roll call those voting aye: 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D40CAD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Motion carried.</w:t>
      </w:r>
      <w:r w:rsidR="00CA057E">
        <w:rPr>
          <w:rFonts w:ascii="Times New Roman" w:hAnsi="Times New Roman" w:cs="Times New Roman"/>
          <w:b w:val="0"/>
          <w:bCs/>
          <w:sz w:val="24"/>
          <w:szCs w:val="24"/>
        </w:rPr>
        <w:t xml:space="preserve"> Rescue Report-139 calls for 2021.  </w:t>
      </w:r>
      <w:r w:rsidR="003A0106">
        <w:rPr>
          <w:rFonts w:ascii="Times New Roman" w:hAnsi="Times New Roman" w:cs="Times New Roman"/>
          <w:b w:val="0"/>
          <w:bCs/>
          <w:sz w:val="24"/>
          <w:szCs w:val="24"/>
        </w:rPr>
        <w:t xml:space="preserve">Items noted included Amy </w:t>
      </w:r>
      <w:proofErr w:type="spellStart"/>
      <w:r w:rsidR="003A0106">
        <w:rPr>
          <w:rFonts w:ascii="Times New Roman" w:hAnsi="Times New Roman" w:cs="Times New Roman"/>
          <w:b w:val="0"/>
          <w:bCs/>
          <w:sz w:val="24"/>
          <w:szCs w:val="24"/>
        </w:rPr>
        <w:t>Goepert</w:t>
      </w:r>
      <w:proofErr w:type="spellEnd"/>
      <w:r w:rsidR="003A0106">
        <w:rPr>
          <w:rFonts w:ascii="Times New Roman" w:hAnsi="Times New Roman" w:cs="Times New Roman"/>
          <w:b w:val="0"/>
          <w:bCs/>
          <w:sz w:val="24"/>
          <w:szCs w:val="24"/>
        </w:rPr>
        <w:t xml:space="preserve"> passed the EMT class; the new monitor has been ordered; and the state inspection of the rescue department has been completed.  Jeff Buffington and Anthony Collins gave the Maintenance and Water/Wastewater Report respectively.  Under the Health Board Report, property concerns were addressed and will continue to be pursued.</w:t>
      </w:r>
    </w:p>
    <w:p w14:paraId="33DFD79F" w14:textId="2D5FD03F" w:rsidR="003A0106" w:rsidRDefault="003A0106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FC4C06D" w14:textId="1CCA1FD4" w:rsidR="003A0106" w:rsidRDefault="003A0106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, seconded by Kindle to adopt on seconded reading by title only ORDINANCE NO. 665 entitled:  AN ORDINANCE ANNEXING CERTAIN TERRITORY AND INCORPORATING THE SAME WITHIN THE CORPORATE BOUNDARIES OF THE CITY OF WEEPING WATER, NEBRASKA</w:t>
      </w:r>
      <w:r w:rsidR="004C1DA6">
        <w:rPr>
          <w:rFonts w:ascii="Times New Roman" w:hAnsi="Times New Roman" w:cs="Times New Roman"/>
          <w:b w:val="0"/>
          <w:bCs/>
          <w:sz w:val="24"/>
          <w:szCs w:val="24"/>
        </w:rPr>
        <w:t xml:space="preserve">; PROVIDING AN EFFECTIVE DATE.  On roll call those voting aye:  </w:t>
      </w:r>
      <w:proofErr w:type="spellStart"/>
      <w:r w:rsidR="004C1DA6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4C1DA6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4C1DA6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4C1DA6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4C1DA6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4C1DA6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Those voting nay:  None.  Motion carried.</w:t>
      </w:r>
    </w:p>
    <w:p w14:paraId="1133C3E3" w14:textId="09EE93F7" w:rsidR="004C1DA6" w:rsidRDefault="004C1DA6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0AF1C8F" w14:textId="62DED649" w:rsidR="004C1DA6" w:rsidRDefault="004C1DA6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a 5% salary increase for office assistant Melissa Douglas-Bergmann.  One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Motion carried.</w:t>
      </w:r>
    </w:p>
    <w:p w14:paraId="19CF995F" w14:textId="4C3B941F" w:rsidR="004C1DA6" w:rsidRDefault="004C1DA6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DA234D1" w14:textId="77777777" w:rsidR="004C1DA6" w:rsidRDefault="004C1DA6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an increase of Park Use Fees for the upcoming season to $45 and T-Ball to $30.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Motion carried.</w:t>
      </w:r>
    </w:p>
    <w:p w14:paraId="67FDB364" w14:textId="77777777" w:rsidR="004C1DA6" w:rsidRDefault="004C1DA6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E140AD2" w14:textId="5FA22643" w:rsidR="004C1DA6" w:rsidRDefault="004C1DA6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</w:t>
      </w:r>
      <w:r w:rsidR="00DA3F75">
        <w:rPr>
          <w:rFonts w:ascii="Times New Roman" w:hAnsi="Times New Roman" w:cs="Times New Roman"/>
          <w:b w:val="0"/>
          <w:bCs/>
          <w:sz w:val="24"/>
          <w:szCs w:val="24"/>
        </w:rPr>
        <w:t xml:space="preserve">Close-Up to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run the concession stand for </w:t>
      </w:r>
      <w:r w:rsidR="00DA3F75"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he upcoming season</w:t>
      </w:r>
      <w:r w:rsidR="00DA3F75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Motion carried.</w:t>
      </w:r>
    </w:p>
    <w:p w14:paraId="6AA2B8B2" w14:textId="7F947521" w:rsidR="00DA3F75" w:rsidRDefault="00DA3F75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D5E657A" w14:textId="3DC2CE41" w:rsidR="00DA3F75" w:rsidRDefault="00DA3F75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an increase in camping fees to $20 a night for electrical and $10 a night for tent camping.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Voting nay:  None.  Motion carried.</w:t>
      </w:r>
    </w:p>
    <w:p w14:paraId="756F7B9C" w14:textId="50E6145F" w:rsidR="00DA3F75" w:rsidRDefault="00DA3F75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0E57F8" w14:textId="014B1534" w:rsidR="00F041E3" w:rsidRDefault="00F041E3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It was agreed to pursue advertising for the position of a Camp Host to help </w:t>
      </w:r>
      <w:r w:rsidR="009D0ECB">
        <w:rPr>
          <w:rFonts w:ascii="Times New Roman" w:hAnsi="Times New Roman" w:cs="Times New Roman"/>
          <w:b w:val="0"/>
          <w:bCs/>
          <w:sz w:val="24"/>
          <w:szCs w:val="24"/>
        </w:rPr>
        <w:t xml:space="preserve">with camp host duties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at the City Lakes Campground for the upcoming season.</w:t>
      </w:r>
    </w:p>
    <w:p w14:paraId="0E149677" w14:textId="77777777" w:rsidR="00F041E3" w:rsidRDefault="00F041E3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985516F" w14:textId="77777777" w:rsidR="00F041E3" w:rsidRDefault="00F041E3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Council was advised that there is a cost increase to use Payment Service Network for online payments for water billing.</w:t>
      </w:r>
    </w:p>
    <w:p w14:paraId="38046074" w14:textId="77777777" w:rsidR="00F041E3" w:rsidRDefault="00F041E3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8A4434" w14:textId="0501656A" w:rsidR="00902EDD" w:rsidRDefault="00F041E3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Correspondence received was presented for council review, after which a motion was made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following claims:  Salaries: 12,093.47; Ne Dept of Rev,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whlg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ldg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r w:rsidR="00EB3D1E">
        <w:rPr>
          <w:rFonts w:ascii="Times New Roman" w:hAnsi="Times New Roman" w:cs="Times New Roman"/>
          <w:b w:val="0"/>
          <w:bCs/>
          <w:sz w:val="24"/>
          <w:szCs w:val="24"/>
        </w:rPr>
        <w:t>,sls</w:t>
      </w:r>
      <w:proofErr w:type="spellEnd"/>
      <w:r w:rsidR="00EB3D1E">
        <w:rPr>
          <w:rFonts w:ascii="Times New Roman" w:hAnsi="Times New Roman" w:cs="Times New Roman"/>
          <w:b w:val="0"/>
          <w:bCs/>
          <w:sz w:val="24"/>
          <w:szCs w:val="24"/>
        </w:rPr>
        <w:t xml:space="preserve"> tx-1,</w:t>
      </w:r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>165.08</w:t>
      </w:r>
      <w:r w:rsidR="00EB3D1E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EB3D1E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EB3D1E">
        <w:rPr>
          <w:rFonts w:ascii="Times New Roman" w:hAnsi="Times New Roman" w:cs="Times New Roman"/>
          <w:b w:val="0"/>
          <w:bCs/>
          <w:sz w:val="24"/>
          <w:szCs w:val="24"/>
        </w:rPr>
        <w:t xml:space="preserve">, emp ret-759.77; Utilities:  Black Hills Energy-1,062.56; Windstream-696.38; Verizon-503.99; OPPD-3,166.61; EFTPS, whlg-3,436.23; United Healthcare, ins-2,415.19; SYNCB/Amazon, sup-377.76; </w:t>
      </w:r>
      <w:proofErr w:type="spellStart"/>
      <w:r w:rsidR="00EB3D1E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EB3D1E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prof-145; Roger Johnson, prof-1,301.05; Lincoln Journal Star, publ-77.60; </w:t>
      </w:r>
      <w:r w:rsidR="000B5D67">
        <w:rPr>
          <w:rFonts w:ascii="Times New Roman" w:hAnsi="Times New Roman" w:cs="Times New Roman"/>
          <w:b w:val="0"/>
          <w:bCs/>
          <w:sz w:val="24"/>
          <w:szCs w:val="24"/>
        </w:rPr>
        <w:t>Office Depot, sup-490.93; Don Roche, rep-40; Linda Fleming, reimb-10; JSM Concrete</w:t>
      </w:r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 xml:space="preserve">, rep-2,000; Farmers &amp; Merchants Bank, </w:t>
      </w:r>
      <w:proofErr w:type="spellStart"/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 xml:space="preserve"> pm</w:t>
      </w:r>
      <w:r w:rsidR="0043715B">
        <w:rPr>
          <w:rFonts w:ascii="Times New Roman" w:hAnsi="Times New Roman" w:cs="Times New Roman"/>
          <w:b w:val="0"/>
          <w:bCs/>
          <w:sz w:val="24"/>
          <w:szCs w:val="24"/>
        </w:rPr>
        <w:t>t-861.50</w:t>
      </w:r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 xml:space="preserve">; Olsson, prof-1,080.14; Express Lane, fuel-46.43; </w:t>
      </w:r>
      <w:proofErr w:type="spellStart"/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>BoundTree</w:t>
      </w:r>
      <w:proofErr w:type="spellEnd"/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 xml:space="preserve"> Medical, sup-475.81; Stryker, sup-296.40; Kerns Excavating, prof-480; Murray Fire &amp; Rescue, sup-961.60; Panhandle EMS Education, training-3,600; Productivity Plus, rep-3,128.99; </w:t>
      </w:r>
      <w:proofErr w:type="spellStart"/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>Demco</w:t>
      </w:r>
      <w:proofErr w:type="spellEnd"/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 xml:space="preserve">, sup-69.92; Baker &amp; Taylor, bks-1,110.25; </w:t>
      </w:r>
      <w:proofErr w:type="spellStart"/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EC1D01">
        <w:rPr>
          <w:rFonts w:ascii="Times New Roman" w:hAnsi="Times New Roman" w:cs="Times New Roman"/>
          <w:b w:val="0"/>
          <w:bCs/>
          <w:sz w:val="24"/>
          <w:szCs w:val="24"/>
        </w:rPr>
        <w:t xml:space="preserve"> Hardware, sup-146.98; Stop N Shop, fuel-611.68; Ball Ins, ins-2,533.44; Motorola, sup-426.58; Matheson Tri-Gas, sup-75.33; Derby’s Heating, rep-248;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 xml:space="preserve">Quick Med Claims, reimb-812.64; </w:t>
      </w:r>
      <w:proofErr w:type="spellStart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prof-15,501; Cass County Refuse, reimb-12,672.50; Post Office, pstg-178; Payment Network Service, </w:t>
      </w:r>
      <w:proofErr w:type="spellStart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>srv</w:t>
      </w:r>
      <w:proofErr w:type="spellEnd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 xml:space="preserve"> chg-158.11; One Call, </w:t>
      </w:r>
      <w:proofErr w:type="spellStart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 xml:space="preserve"> fee-8.45; Core &amp; </w:t>
      </w:r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Main, equip-6,326.25.  On roll call those voting aye:  </w:t>
      </w:r>
      <w:proofErr w:type="spellStart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902EDD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Motion carried.</w:t>
      </w:r>
    </w:p>
    <w:p w14:paraId="47B61E4B" w14:textId="77777777" w:rsidR="00902EDD" w:rsidRDefault="00902EDD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345E557" w14:textId="77777777" w:rsidR="00902EDD" w:rsidRDefault="00902EDD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next city council meeting will be held Tuesday, February 15, 2022.</w:t>
      </w:r>
    </w:p>
    <w:p w14:paraId="4C16110E" w14:textId="77777777" w:rsidR="00902EDD" w:rsidRDefault="00902EDD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691A661" w14:textId="77777777" w:rsidR="00902EDD" w:rsidRDefault="00902EDD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meeting adjourned at 7:47 p.m.</w:t>
      </w:r>
    </w:p>
    <w:p w14:paraId="5EA99D6B" w14:textId="77777777" w:rsidR="00902EDD" w:rsidRDefault="00902EDD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07D91CD" w14:textId="77777777" w:rsidR="00902EDD" w:rsidRDefault="00902EDD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8DFB250" w14:textId="77777777" w:rsidR="00902EDD" w:rsidRDefault="00902EDD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24AE5576" w14:textId="45A1060C" w:rsidR="004C1DA6" w:rsidRPr="00077093" w:rsidRDefault="00902EDD" w:rsidP="0007709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Fleming, City Clerk</w:t>
      </w:r>
      <w:r w:rsidR="004C1DA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sectPr w:rsidR="004C1DA6" w:rsidRPr="0007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3"/>
    <w:rsid w:val="00077093"/>
    <w:rsid w:val="000B5D67"/>
    <w:rsid w:val="003A0106"/>
    <w:rsid w:val="0043715B"/>
    <w:rsid w:val="004C1DA6"/>
    <w:rsid w:val="00721E5F"/>
    <w:rsid w:val="00902EDD"/>
    <w:rsid w:val="009D0ECB"/>
    <w:rsid w:val="00CA057E"/>
    <w:rsid w:val="00D40CAD"/>
    <w:rsid w:val="00DA3F75"/>
    <w:rsid w:val="00EB3D1E"/>
    <w:rsid w:val="00EB40A1"/>
    <w:rsid w:val="00EC1D01"/>
    <w:rsid w:val="00F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ECC4"/>
  <w15:chartTrackingRefBased/>
  <w15:docId w15:val="{A0331530-797B-47B5-8EBC-BF0A3D5C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2022-01-11T14:47:00Z</dcterms:created>
  <dcterms:modified xsi:type="dcterms:W3CDTF">2022-01-12T21:28:00Z</dcterms:modified>
</cp:coreProperties>
</file>