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9C04" w14:textId="78390F5B" w:rsidR="00D31EBD" w:rsidRDefault="00D31EBD" w:rsidP="004D1665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 RECORD</w:t>
      </w:r>
    </w:p>
    <w:p w14:paraId="279D043B" w14:textId="62B287EF" w:rsidR="004D1665" w:rsidRPr="00C45A0A" w:rsidRDefault="00876A92" w:rsidP="004D166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A0A">
        <w:rPr>
          <w:rFonts w:ascii="Times New Roman" w:hAnsi="Times New Roman" w:cs="Times New Roman"/>
          <w:b/>
          <w:bCs/>
        </w:rPr>
        <w:t>PUBLIC HEARING/MONTHLY MEETING</w:t>
      </w:r>
    </w:p>
    <w:p w14:paraId="7779929F" w14:textId="109948EB" w:rsidR="00876A92" w:rsidRPr="00C45A0A" w:rsidRDefault="00876A92" w:rsidP="004D166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A0A">
        <w:rPr>
          <w:rFonts w:ascii="Times New Roman" w:hAnsi="Times New Roman" w:cs="Times New Roman"/>
          <w:b/>
          <w:bCs/>
        </w:rPr>
        <w:t>CITY OF WEEPING WATER</w:t>
      </w:r>
    </w:p>
    <w:p w14:paraId="067BF659" w14:textId="493111FD" w:rsidR="00876A92" w:rsidRPr="00C45A0A" w:rsidRDefault="00876A92" w:rsidP="004D166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A0A">
        <w:rPr>
          <w:rFonts w:ascii="Times New Roman" w:hAnsi="Times New Roman" w:cs="Times New Roman"/>
          <w:b/>
          <w:bCs/>
        </w:rPr>
        <w:t>MAY 13, 2026</w:t>
      </w:r>
    </w:p>
    <w:p w14:paraId="686B8738" w14:textId="2D8FEFF4" w:rsidR="00876A92" w:rsidRPr="00C45A0A" w:rsidRDefault="00876A92" w:rsidP="004D1665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45A0A">
        <w:rPr>
          <w:rFonts w:ascii="Times New Roman" w:hAnsi="Times New Roman" w:cs="Times New Roman"/>
          <w:b/>
          <w:bCs/>
        </w:rPr>
        <w:t>6:00 P.M.</w:t>
      </w:r>
    </w:p>
    <w:p w14:paraId="4DB80E7E" w14:textId="74363D54" w:rsidR="004D1665" w:rsidRPr="00C45A0A" w:rsidRDefault="004D1665" w:rsidP="004D1665">
      <w:pPr>
        <w:pStyle w:val="NoSpacing"/>
        <w:jc w:val="center"/>
        <w:rPr>
          <w:rFonts w:ascii="Times New Roman" w:hAnsi="Times New Roman" w:cs="Times New Roman"/>
        </w:rPr>
      </w:pPr>
    </w:p>
    <w:p w14:paraId="2910E76B" w14:textId="77777777" w:rsidR="004D1665" w:rsidRPr="00C45A0A" w:rsidRDefault="004D1665" w:rsidP="004D1665">
      <w:pPr>
        <w:pStyle w:val="NoSpacing"/>
        <w:jc w:val="center"/>
        <w:rPr>
          <w:rFonts w:ascii="Times New Roman" w:hAnsi="Times New Roman" w:cs="Times New Roman"/>
        </w:rPr>
      </w:pPr>
    </w:p>
    <w:p w14:paraId="6BA2FE3D" w14:textId="4DC6D9D5" w:rsidR="003D7012" w:rsidRPr="00C45A0A" w:rsidRDefault="0060420F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Mayor Michael Barrett called the Public Hearing to order at 6:00 p.m., on May 13, 2026, at City Hall with the following members of the council answering roll: Lawrence Mozena, Sharon Heneger, and Kelly Nutter. Absent: Charlie Cover. Notice of the public hearing was given advance thereof by publication in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the April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30, 2026, edition of The Voice News as well as being posted in three prominent places in town which included City Hall, Weeping Water Post Office, and Weeping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Water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Express lane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. The posted location of the Open Meetings Act was noted by the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Mayor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as well as the location of written materials related to the meeting. </w:t>
      </w:r>
    </w:p>
    <w:p w14:paraId="25DB67DB" w14:textId="1D8AFEAF" w:rsidR="00E16068" w:rsidRPr="00C45A0A" w:rsidRDefault="00876A92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Mayor Barrett opened the Public Hearing for the purpose of hearing support, opposition, criticism, suggestions or observation concerning the city acquiring a permanent easement over real estate generally described as 714 W. River St., Weeping Water, Nebraska, </w:t>
      </w:r>
      <w:proofErr w:type="spellStart"/>
      <w:r w:rsidRPr="00C45A0A">
        <w:rPr>
          <w:rFonts w:ascii="Times New Roman" w:hAnsi="Times New Roman" w:cs="Times New Roman"/>
          <w:b w:val="0"/>
          <w:sz w:val="24"/>
          <w:szCs w:val="24"/>
        </w:rPr>
        <w:t>Outlots</w:t>
      </w:r>
      <w:proofErr w:type="spell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TL29R NW ¼ 02-10-11 for the purpose of repairing erosion on, and maintaining, the south bank of Weeping Water Creek which is owned by the City</w:t>
      </w:r>
      <w:r w:rsidR="00277656" w:rsidRPr="00C45A0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16068" w:rsidRPr="00C45A0A">
        <w:rPr>
          <w:rFonts w:ascii="Times New Roman" w:hAnsi="Times New Roman" w:cs="Times New Roman"/>
          <w:b w:val="0"/>
          <w:sz w:val="24"/>
          <w:szCs w:val="24"/>
        </w:rPr>
        <w:t>There being no public comment, the public hearing was closed at 6:05 p.m.</w:t>
      </w:r>
    </w:p>
    <w:p w14:paraId="04205CF0" w14:textId="4661246D" w:rsidR="00E16068" w:rsidRPr="00C45A0A" w:rsidRDefault="00E16068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Motioned by Nutter, seconded by Heneger to authorize Roger Johnson, the city attorney, to take all necessary actions to pursue eminent domain of the Petereit Property- 714 W. River St., Weeping Water, Nebraska, </w:t>
      </w:r>
      <w:proofErr w:type="spellStart"/>
      <w:r w:rsidRPr="00C45A0A">
        <w:rPr>
          <w:rFonts w:ascii="Times New Roman" w:hAnsi="Times New Roman" w:cs="Times New Roman"/>
          <w:b w:val="0"/>
          <w:sz w:val="24"/>
          <w:szCs w:val="24"/>
        </w:rPr>
        <w:t>Outlots</w:t>
      </w:r>
      <w:proofErr w:type="spell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TL29R NW ¼ NE1/4 02-10-11. On roll call those voting aye: Mozena, Heneger, and Nutter. Voting </w:t>
      </w:r>
      <w:r w:rsidR="001D0C8D" w:rsidRPr="00C45A0A">
        <w:rPr>
          <w:rFonts w:ascii="Times New Roman" w:hAnsi="Times New Roman" w:cs="Times New Roman"/>
          <w:b w:val="0"/>
          <w:sz w:val="24"/>
          <w:szCs w:val="24"/>
        </w:rPr>
        <w:t>nay: none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>. Absent: Cover. Motioned carried.</w:t>
      </w:r>
    </w:p>
    <w:p w14:paraId="4B767DE1" w14:textId="66FD4245" w:rsidR="001D0C8D" w:rsidRPr="00C45A0A" w:rsidRDefault="001D0C8D" w:rsidP="001D0C8D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Mayor Michael Barrett called the Public Hearing to order at 6:07 p.m., on May 13, 2026, at City Hall with the following members of the council answering roll: Lawrence Mozena, Sharon Heneger, and Kelly Nutter. Absent: Charlie Cover. Notice of the public hearing was given advance thereof by publication in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the April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30, 2026, edition of The Voice News as well as being posted in three prominent places in town which included City Hall, Weeping Water Post Office, and Weeping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Water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Express lane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. The posted location of the Open Meetings Act was noted by the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Mayor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as well as the location of written materials related to the meeting. </w:t>
      </w:r>
    </w:p>
    <w:p w14:paraId="43EC4E11" w14:textId="7AF4FE49" w:rsidR="008A39AD" w:rsidRPr="00C45A0A" w:rsidRDefault="00E16068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Mayor Barrett opened the Public Hearing for the purpose of hearing support, opposition, criticism, suggestions or observation concerning </w:t>
      </w:r>
      <w:r w:rsidR="001D0C8D" w:rsidRPr="00C45A0A">
        <w:rPr>
          <w:rFonts w:ascii="Times New Roman" w:hAnsi="Times New Roman" w:cs="Times New Roman"/>
          <w:b w:val="0"/>
          <w:sz w:val="24"/>
          <w:szCs w:val="24"/>
        </w:rPr>
        <w:t>acquiring a temporary easement interest in real estate generally located in the NE 1/</w:t>
      </w:r>
      <w:proofErr w:type="gramStart"/>
      <w:r w:rsidR="001D0C8D" w:rsidRPr="00C45A0A">
        <w:rPr>
          <w:rFonts w:ascii="Times New Roman" w:hAnsi="Times New Roman" w:cs="Times New Roman"/>
          <w:b w:val="0"/>
          <w:sz w:val="24"/>
          <w:szCs w:val="24"/>
        </w:rPr>
        <w:t>4 ,</w:t>
      </w:r>
      <w:proofErr w:type="gramEnd"/>
      <w:r w:rsidR="001D0C8D" w:rsidRPr="00C45A0A">
        <w:rPr>
          <w:rFonts w:ascii="Times New Roman" w:hAnsi="Times New Roman" w:cs="Times New Roman"/>
          <w:b w:val="0"/>
          <w:sz w:val="24"/>
          <w:szCs w:val="24"/>
        </w:rPr>
        <w:t xml:space="preserve"> SE ¼, T11 R11 S12E. The purpose of the easement is to drill a </w:t>
      </w:r>
      <w:r w:rsidR="008A39AD" w:rsidRPr="00C45A0A">
        <w:rPr>
          <w:rFonts w:ascii="Times New Roman" w:hAnsi="Times New Roman" w:cs="Times New Roman"/>
          <w:b w:val="0"/>
          <w:sz w:val="24"/>
          <w:szCs w:val="24"/>
        </w:rPr>
        <w:t>test well. If an adequate water suppl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y</w:t>
      </w:r>
      <w:r w:rsidR="008A39AD" w:rsidRPr="00C45A0A">
        <w:rPr>
          <w:rFonts w:ascii="Times New Roman" w:hAnsi="Times New Roman" w:cs="Times New Roman"/>
          <w:b w:val="0"/>
          <w:sz w:val="24"/>
          <w:szCs w:val="24"/>
        </w:rPr>
        <w:t xml:space="preserve"> is discovered, the City’s intention is to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acquire</w:t>
      </w:r>
      <w:r w:rsidR="008A39AD" w:rsidRPr="00C45A0A">
        <w:rPr>
          <w:rFonts w:ascii="Times New Roman" w:hAnsi="Times New Roman" w:cs="Times New Roman"/>
          <w:b w:val="0"/>
          <w:sz w:val="24"/>
          <w:szCs w:val="24"/>
        </w:rPr>
        <w:t xml:space="preserve"> ownership of the real estate to drill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8A39AD" w:rsidRPr="00C45A0A">
        <w:rPr>
          <w:rFonts w:ascii="Times New Roman" w:hAnsi="Times New Roman" w:cs="Times New Roman"/>
          <w:b w:val="0"/>
          <w:sz w:val="24"/>
          <w:szCs w:val="24"/>
        </w:rPr>
        <w:t>permanent water well to put into service in the City’s public water system. There being no public comment, the public hearing was closed at 6:12.</w:t>
      </w:r>
    </w:p>
    <w:p w14:paraId="35A38EB8" w14:textId="1C18907A" w:rsidR="008A39AD" w:rsidRPr="00C45A0A" w:rsidRDefault="008A39AD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Motioned by Heneger, seconded by Mozena to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authorize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Roger Johnson, the city attorney, to take all necessary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actions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to pursue acquiring a temporary easement interest in real estate generally located in the NE ¼, SE1/4, T11 R11 S12E. On roll call those voting aye: Mozena, Heneger, and Nutter. Voting nay: none. Absent: Cover. Motioned carried.</w:t>
      </w:r>
    </w:p>
    <w:p w14:paraId="39A097A5" w14:textId="385448C3" w:rsidR="008A39AD" w:rsidRPr="00C45A0A" w:rsidRDefault="00B71CD0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Motioned by Nutter, seconded by Heneger to approve April 8,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2026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meeting minutes as recorded. On roll call those voting aye: Mozena, Heneger, and Nutter. Voting nay: none. Absent: Cover. Motioned carried.</w:t>
      </w:r>
    </w:p>
    <w:p w14:paraId="60F79355" w14:textId="0F62C061" w:rsidR="00B71CD0" w:rsidRPr="00C45A0A" w:rsidRDefault="00B71CD0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Monthly Reports-Fire: 5 calls for the month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 xml:space="preserve"> and 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>3 members went to fire school. Rescue: 14 calls for the month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 xml:space="preserve"> and o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>ne member finished his EMT class. Maintenance: Vince Gewinner presented his report to the council. Water/Wastewater: 56 locates for the month. Motioned by Mozena,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>seconded by Nutter to accept Derby Heating and Air’s quote for a new AC unit for the treatment plant.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 xml:space="preserve"> On roll call those voting aye: Mozena, Heneger, and Nutter. Voting nay: none. Absent: Cover. Motioned carried.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Health Board: It was discussed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to have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605 East Eldora mowed and trash picked up by C</w:t>
      </w:r>
      <w:r w:rsidR="000D17D9" w:rsidRPr="00C45A0A">
        <w:rPr>
          <w:rFonts w:ascii="Times New Roman" w:hAnsi="Times New Roman" w:cs="Times New Roman"/>
          <w:b w:val="0"/>
          <w:sz w:val="24"/>
          <w:szCs w:val="24"/>
        </w:rPr>
        <w:t>ubby’s Mowing and Yard Care.</w:t>
      </w:r>
    </w:p>
    <w:p w14:paraId="173F0B60" w14:textId="7A3616DF" w:rsidR="000D17D9" w:rsidRPr="00C45A0A" w:rsidRDefault="000D17D9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Motioned by Mozena, seconded by Heneger to approve Legion Post 237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mounting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their old flag box outside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 xml:space="preserve"> on the sidewalk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>. On roll call those voting aye: Mozena, Heneger, and Nutter. Voting nay: none. Absent: Cover. Motioned carried.</w:t>
      </w:r>
    </w:p>
    <w:p w14:paraId="49160989" w14:textId="4C23A3B0" w:rsidR="000D17D9" w:rsidRPr="00C45A0A" w:rsidRDefault="000D17D9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Motioned by Mozena, seconded by Heneger to approve People Services 2026-27 contract. On roll call those voting aye: Mozena, Heneger, and Nutter. Voting nay: none. Absent: Cover. Motioned carried.</w:t>
      </w:r>
    </w:p>
    <w:p w14:paraId="7E469E91" w14:textId="2C1BCE35" w:rsidR="000D17D9" w:rsidRPr="00C45A0A" w:rsidRDefault="00C45A0A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M</w:t>
      </w:r>
      <w:r w:rsidR="000D17D9" w:rsidRPr="00C45A0A">
        <w:rPr>
          <w:rFonts w:ascii="Times New Roman" w:hAnsi="Times New Roman" w:cs="Times New Roman"/>
          <w:b w:val="0"/>
          <w:sz w:val="24"/>
          <w:szCs w:val="24"/>
        </w:rPr>
        <w:t>otioned by Nutter, seconded by Lawrence to adopt Resolution No. 2026-02 entitled: AN ADMINISTRATIVE REPLAT OF ALL OF LOT 62, MARKLAND’S ADDITION TO THE CITY OF WEEPING WATER, CASS COUNTY, NEBRASKA, EXCEPT THE EAST 74.05 FEET THEREOF (NOW BEING PART OF WILLIS &amp; IDA LORENSEN SUBDIVISION). On roll call those voting aye: Mozena, Heneger, and Nutter. Voting nay: none. Absent: Cover. Motioned carried.</w:t>
      </w:r>
    </w:p>
    <w:p w14:paraId="779C3D03" w14:textId="750AD930" w:rsidR="000D17D9" w:rsidRPr="00C45A0A" w:rsidRDefault="000D17D9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Motioned by Mozena, seconded Heneger to adopt Resolution No. 2026-03 entitled: AN ADMINISTRATIVE SUBDIVISION OF A PART OF THE EAST 1300’ OF THE SOUTH 300’ AND PART OF THE S.E. ¼ OF SECTION 27, T.11N, R.11E IF THE 6</w:t>
      </w:r>
      <w:r w:rsidRPr="00C45A0A">
        <w:rPr>
          <w:rFonts w:ascii="Times New Roman" w:hAnsi="Times New Roman" w:cs="Times New Roman"/>
          <w:b w:val="0"/>
          <w:sz w:val="24"/>
          <w:szCs w:val="24"/>
          <w:vertAlign w:val="superscript"/>
        </w:rPr>
        <w:t>TH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P.M., CASS COUTNY, NEBRASKA. On roll call those voting aye: Mozena, Heneger, and Nutter. Voting nay: none. Absent: Cover. Motioned carried.</w:t>
      </w:r>
    </w:p>
    <w:p w14:paraId="40328B0C" w14:textId="416B5C18" w:rsidR="000D17D9" w:rsidRPr="00C45A0A" w:rsidRDefault="000D17D9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Motioned by Mozena, seconded by Heneger to accept </w:t>
      </w:r>
      <w:proofErr w:type="gramStart"/>
      <w:r w:rsidRPr="00C45A0A">
        <w:rPr>
          <w:rFonts w:ascii="Times New Roman" w:hAnsi="Times New Roman" w:cs="Times New Roman"/>
          <w:b w:val="0"/>
          <w:sz w:val="24"/>
          <w:szCs w:val="24"/>
        </w:rPr>
        <w:t>Uniti(</w:t>
      </w:r>
      <w:proofErr w:type="gramEnd"/>
      <w:r w:rsidRPr="00C45A0A">
        <w:rPr>
          <w:rFonts w:ascii="Times New Roman" w:hAnsi="Times New Roman" w:cs="Times New Roman"/>
          <w:b w:val="0"/>
          <w:sz w:val="24"/>
          <w:szCs w:val="24"/>
        </w:rPr>
        <w:t>Kinetic/Windstream) new prices. On roll call those voting aye: Mozena, Heneger, and Nutter. Voting nay: none. Absent: Cover. Motioned carried.</w:t>
      </w:r>
    </w:p>
    <w:p w14:paraId="2D3F2CFB" w14:textId="4E4F5B5C" w:rsidR="008A2C4E" w:rsidRPr="00C45A0A" w:rsidRDefault="000D17D9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Motioned by Mozena, seconded by Nutter </w:t>
      </w:r>
      <w:r w:rsidR="00CD0A18" w:rsidRPr="00C45A0A">
        <w:rPr>
          <w:rFonts w:ascii="Times New Roman" w:hAnsi="Times New Roman" w:cs="Times New Roman"/>
          <w:b w:val="0"/>
          <w:sz w:val="24"/>
          <w:szCs w:val="24"/>
        </w:rPr>
        <w:t xml:space="preserve">to accept Jeff Palik </w:t>
      </w:r>
      <w:r w:rsidR="00C45A0A">
        <w:rPr>
          <w:rFonts w:ascii="Times New Roman" w:hAnsi="Times New Roman" w:cs="Times New Roman"/>
          <w:b w:val="0"/>
          <w:sz w:val="24"/>
          <w:szCs w:val="24"/>
        </w:rPr>
        <w:t xml:space="preserve">Class A License- Street Superintendent License S-1269 and Engineering License E-10492 </w:t>
      </w:r>
      <w:r w:rsidR="00CD0A18" w:rsidRPr="00C45A0A">
        <w:rPr>
          <w:rFonts w:ascii="Times New Roman" w:hAnsi="Times New Roman" w:cs="Times New Roman"/>
          <w:b w:val="0"/>
          <w:sz w:val="24"/>
          <w:szCs w:val="24"/>
        </w:rPr>
        <w:t>as our new Street Superintendent</w:t>
      </w:r>
      <w:r w:rsidR="00C45A0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8A2C4E" w:rsidRPr="00C45A0A">
        <w:rPr>
          <w:rFonts w:ascii="Times New Roman" w:hAnsi="Times New Roman" w:cs="Times New Roman"/>
          <w:b w:val="0"/>
          <w:sz w:val="24"/>
          <w:szCs w:val="24"/>
        </w:rPr>
        <w:t>On roll call those voting aye: Mozena, Heneger, and Nutter. Voting nay: none. Absent: Cover. Motioned carried.</w:t>
      </w:r>
    </w:p>
    <w:p w14:paraId="244A909E" w14:textId="4D361A9D" w:rsidR="000D17D9" w:rsidRPr="00C45A0A" w:rsidRDefault="008A2C4E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Motioned by Heneger, seconded by Mozena to approve the City Clerk to register for the 2026 Municipal accounting and Finance Conference.  On roll call those voting aye: Mozena, Heneger, and Nutter. Voting nay: none. Absent: Cover. Motioned carried.</w:t>
      </w:r>
    </w:p>
    <w:p w14:paraId="4BE388BD" w14:textId="77777777" w:rsidR="008A2C4E" w:rsidRPr="00C45A0A" w:rsidRDefault="008A2C4E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lastRenderedPageBreak/>
        <w:t>Motioned by Mozena, seconded by Heneger to start the summer maintenance kids at $15 and hour. On roll call those voting aye: Mozena, Heneger, and Nutter. Voting nay: none. Absent: Cover. Motioned carried.</w:t>
      </w:r>
    </w:p>
    <w:p w14:paraId="1182E8A5" w14:textId="49075C77" w:rsidR="008A2C4E" w:rsidRPr="00C45A0A" w:rsidRDefault="008A2C4E" w:rsidP="004D1665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Motioned by Mozena, seconded by Nutter to approve Meghan Cory’s request to put a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bench</w:t>
      </w:r>
      <w:r w:rsidRPr="00C45A0A">
        <w:rPr>
          <w:rFonts w:ascii="Times New Roman" w:hAnsi="Times New Roman" w:cs="Times New Roman"/>
          <w:b w:val="0"/>
          <w:sz w:val="24"/>
          <w:szCs w:val="24"/>
        </w:rPr>
        <w:t xml:space="preserve"> at the City Lakes in memory of Jerry McKinstry with Vince Gewinner’s (City Maintenance Supervisor) approval of the location. On roll call those voting aye: Mozena, Heneger, and Nutter. Voting nay: none. Absent: Cover. Motioned carried.</w:t>
      </w:r>
    </w:p>
    <w:p w14:paraId="4DCBBDC0" w14:textId="5D784784" w:rsidR="00310259" w:rsidRPr="00C45A0A" w:rsidRDefault="008A2C4E" w:rsidP="00376106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Motioned by Mozena, seconded by Heneger to approve the following claims: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salaries-$16,181.59;UTLS</w:t>
      </w:r>
      <w:r w:rsidR="00C45A0A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Verizon-$627.25;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oppd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-$9,366.00; black hills-$925.26; Windstream-$928.36;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acco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-$664.95,maint;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ameritas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-$736.75,ret; blue cross blue shield-$4,276.74, ins; bound tree-$363.24,sup; card service network-$175.52,sup; chamber of commerce-$12,mtg; dan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nielsen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-$960,disposal of concrete;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danko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-$6,342.66,sup;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demco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-$146.46,bks; green thumb-$7,180,imp; guardian-$40.51,ins; impala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plumbing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-$300, rep; ingram-$797.82,bks; johns 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appliance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-$249.50,rep;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keckler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oil co-$65.31,rep;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matheson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tri gas-$105.39,sup;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meeske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hardware-$1,551.28,sup; neb dept of rev-$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6,678.37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,eftps,lodg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tx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, st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tx</w:t>
      </w:r>
      <w:proofErr w:type="spellEnd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sls</w:t>
      </w:r>
      <w:proofErr w:type="spellEnd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tx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proofErr w:type="spellStart"/>
      <w:r w:rsidR="00C45A0A">
        <w:rPr>
          <w:rFonts w:ascii="Times New Roman" w:hAnsi="Times New Roman" w:cs="Times New Roman"/>
          <w:b w:val="0"/>
          <w:sz w:val="24"/>
          <w:szCs w:val="24"/>
        </w:rPr>
        <w:t>n</w:t>
      </w:r>
      <w:r w:rsidR="00C45A0A" w:rsidRPr="00C45A0A">
        <w:rPr>
          <w:rFonts w:ascii="Times New Roman" w:hAnsi="Times New Roman" w:cs="Times New Roman"/>
          <w:b w:val="0"/>
          <w:sz w:val="24"/>
          <w:szCs w:val="24"/>
        </w:rPr>
        <w:t>ebraska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medicine-$937.32,med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dir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; office depot-$719.38,sup; one billing solutions-$409.95,reimb; pavers-$39,850,imp; roger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johnson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-$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913.50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,prof;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sirkdot</w:t>
      </w:r>
      <w:proofErr w:type="spellEnd"/>
      <w:r w:rsidR="00C45A0A">
        <w:rPr>
          <w:rFonts w:ascii="Times New Roman" w:hAnsi="Times New Roman" w:cs="Times New Roman"/>
          <w:b w:val="0"/>
          <w:sz w:val="24"/>
          <w:szCs w:val="24"/>
        </w:rPr>
        <w:t>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$133,it sup; summit fire protection-$715.50,prof; the voice news-$109.31,pub;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uribe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-$376.80,port a pot; ww express</w:t>
      </w:r>
      <w:r w:rsidR="00C45A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lane-$652.91,fuel;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cass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county refuse-$15,705.42,reimb hauler; core and main-$585.93,rep/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maint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jsm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-$1,000,rep; 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Olsson-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$7,832.77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,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impr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one call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$36.70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,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locates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peopleservice</w:t>
      </w:r>
      <w:proofErr w:type="spellEnd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$15,198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,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monthly contract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post office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$634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,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stamps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psn</w:t>
      </w:r>
      <w:proofErr w:type="spellEnd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$255.34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,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monthly serv </w:t>
      </w:r>
      <w:proofErr w:type="spellStart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chrg</w:t>
      </w:r>
      <w:proofErr w:type="spellEnd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proofErr w:type="spellStart"/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s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&amp;l</w:t>
      </w:r>
      <w:proofErr w:type="spellEnd"/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 xml:space="preserve"> trenching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-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$21,245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, r</w:t>
      </w:r>
      <w:r w:rsidR="00376106" w:rsidRPr="00C45A0A">
        <w:rPr>
          <w:rFonts w:ascii="Times New Roman" w:hAnsi="Times New Roman" w:cs="Times New Roman"/>
          <w:b w:val="0"/>
          <w:sz w:val="24"/>
          <w:szCs w:val="24"/>
        </w:rPr>
        <w:t>ep</w:t>
      </w:r>
      <w:r w:rsidR="00310259" w:rsidRPr="00C45A0A">
        <w:rPr>
          <w:rFonts w:ascii="Times New Roman" w:hAnsi="Times New Roman" w:cs="Times New Roman"/>
          <w:b w:val="0"/>
          <w:sz w:val="24"/>
          <w:szCs w:val="24"/>
        </w:rPr>
        <w:t>. On roll call those voting aye: Mozena, Heneger, and Nutter. Voting nay: none. Absent: Cover. Motioned carried.</w:t>
      </w:r>
    </w:p>
    <w:p w14:paraId="629A550A" w14:textId="6E736A27" w:rsidR="00310259" w:rsidRPr="00C45A0A" w:rsidRDefault="00310259" w:rsidP="00376106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The next council meeting will be held Wednesday, June 13, 2026 at 6p.m.</w:t>
      </w:r>
    </w:p>
    <w:p w14:paraId="3FC16D65" w14:textId="14E8BD2D" w:rsidR="00310259" w:rsidRPr="00C45A0A" w:rsidRDefault="00310259" w:rsidP="00376106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The meeting adjourned at 7 p.m.</w:t>
      </w:r>
    </w:p>
    <w:p w14:paraId="193E94AD" w14:textId="3050DEA3" w:rsidR="00310259" w:rsidRPr="00C45A0A" w:rsidRDefault="00310259" w:rsidP="00376106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/s/ Michael Barrett, Mayor</w:t>
      </w:r>
    </w:p>
    <w:p w14:paraId="25102697" w14:textId="63B7142E" w:rsidR="00310259" w:rsidRPr="00C45A0A" w:rsidRDefault="00310259" w:rsidP="00376106">
      <w:pPr>
        <w:rPr>
          <w:rFonts w:ascii="Times New Roman" w:hAnsi="Times New Roman" w:cs="Times New Roman"/>
          <w:b w:val="0"/>
          <w:sz w:val="24"/>
          <w:szCs w:val="24"/>
        </w:rPr>
      </w:pPr>
      <w:r w:rsidRPr="00C45A0A">
        <w:rPr>
          <w:rFonts w:ascii="Times New Roman" w:hAnsi="Times New Roman" w:cs="Times New Roman"/>
          <w:b w:val="0"/>
          <w:sz w:val="24"/>
          <w:szCs w:val="24"/>
        </w:rPr>
        <w:t>/s/ Linda Sheehan, City Clerk</w:t>
      </w:r>
    </w:p>
    <w:p w14:paraId="400D4C82" w14:textId="77777777" w:rsidR="00310259" w:rsidRDefault="00310259" w:rsidP="00376106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5917D3CC" w14:textId="77777777" w:rsidR="00310259" w:rsidRDefault="00310259" w:rsidP="00376106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246DB7FE" w14:textId="77777777" w:rsidR="000D17D9" w:rsidRPr="008A39AD" w:rsidRDefault="000D17D9" w:rsidP="004D1665">
      <w:pPr>
        <w:rPr>
          <w:rFonts w:ascii="Times New Roman" w:hAnsi="Times New Roman" w:cs="Times New Roman"/>
          <w:b w:val="0"/>
          <w:sz w:val="22"/>
        </w:rPr>
      </w:pPr>
    </w:p>
    <w:p w14:paraId="49313CD4" w14:textId="77777777" w:rsidR="00876A92" w:rsidRPr="0060420F" w:rsidRDefault="00876A92" w:rsidP="004D1665">
      <w:pPr>
        <w:rPr>
          <w:rFonts w:ascii="Times New Roman" w:hAnsi="Times New Roman" w:cs="Times New Roman"/>
          <w:b w:val="0"/>
        </w:rPr>
      </w:pPr>
    </w:p>
    <w:sectPr w:rsidR="00876A92" w:rsidRPr="0060420F" w:rsidSect="00863A5D">
      <w:pgSz w:w="12240" w:h="15840" w:code="1"/>
      <w:pgMar w:top="1440" w:right="1440" w:bottom="1440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65"/>
    <w:rsid w:val="00030A3F"/>
    <w:rsid w:val="000A72DA"/>
    <w:rsid w:val="000D17D9"/>
    <w:rsid w:val="001765AB"/>
    <w:rsid w:val="001D0C8D"/>
    <w:rsid w:val="00250296"/>
    <w:rsid w:val="00277656"/>
    <w:rsid w:val="00310259"/>
    <w:rsid w:val="00342B97"/>
    <w:rsid w:val="00376106"/>
    <w:rsid w:val="003D7012"/>
    <w:rsid w:val="003F6339"/>
    <w:rsid w:val="004D1665"/>
    <w:rsid w:val="0060420F"/>
    <w:rsid w:val="00703B41"/>
    <w:rsid w:val="00863A5D"/>
    <w:rsid w:val="00876A92"/>
    <w:rsid w:val="008A2C4E"/>
    <w:rsid w:val="008A39AD"/>
    <w:rsid w:val="00956D40"/>
    <w:rsid w:val="00B71CD0"/>
    <w:rsid w:val="00C45A0A"/>
    <w:rsid w:val="00CD0A18"/>
    <w:rsid w:val="00D31EBD"/>
    <w:rsid w:val="00E07BB7"/>
    <w:rsid w:val="00E1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6AB2"/>
  <w15:chartTrackingRefBased/>
  <w15:docId w15:val="{D7703208-88A2-4759-89C3-1C0D48E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65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65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65"/>
    <w:rPr>
      <w:b w:val="0"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1665"/>
    <w:pPr>
      <w:spacing w:after="0" w:line="240" w:lineRule="auto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8</cp:revision>
  <cp:lastPrinted>2026-06-04T16:15:00Z</cp:lastPrinted>
  <dcterms:created xsi:type="dcterms:W3CDTF">2026-06-03T14:59:00Z</dcterms:created>
  <dcterms:modified xsi:type="dcterms:W3CDTF">2026-06-04T16:15:00Z</dcterms:modified>
</cp:coreProperties>
</file>