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4579" w14:textId="307E3281" w:rsidR="00EB40A1" w:rsidRDefault="00E15FC5" w:rsidP="00E15FC5">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448432EA" w14:textId="7312FF75" w:rsidR="00E15FC5" w:rsidRDefault="00E15FC5" w:rsidP="00E15FC5">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1B1A48F4" w14:textId="6F42B023" w:rsidR="00E15FC5" w:rsidRDefault="00E15FC5" w:rsidP="00E15FC5">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0D73491C" w14:textId="2B1244DF" w:rsidR="00E15FC5" w:rsidRDefault="00E15FC5" w:rsidP="00E15FC5">
      <w:pPr>
        <w:spacing w:after="0"/>
        <w:jc w:val="center"/>
        <w:rPr>
          <w:rFonts w:ascii="Times New Roman" w:hAnsi="Times New Roman" w:cs="Times New Roman"/>
          <w:sz w:val="24"/>
          <w:szCs w:val="24"/>
        </w:rPr>
      </w:pPr>
      <w:r>
        <w:rPr>
          <w:rFonts w:ascii="Times New Roman" w:hAnsi="Times New Roman" w:cs="Times New Roman"/>
          <w:sz w:val="24"/>
          <w:szCs w:val="24"/>
        </w:rPr>
        <w:t>MAY 13, 2024</w:t>
      </w:r>
    </w:p>
    <w:p w14:paraId="5E0DA980" w14:textId="77777777" w:rsidR="00E15FC5" w:rsidRDefault="00E15FC5" w:rsidP="00E15FC5">
      <w:pPr>
        <w:spacing w:after="0"/>
        <w:jc w:val="center"/>
        <w:rPr>
          <w:rFonts w:ascii="Times New Roman" w:hAnsi="Times New Roman" w:cs="Times New Roman"/>
          <w:sz w:val="24"/>
          <w:szCs w:val="24"/>
        </w:rPr>
      </w:pPr>
    </w:p>
    <w:p w14:paraId="4081C534" w14:textId="1FE09E6D" w:rsidR="00E15FC5" w:rsidRDefault="00E15FC5"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Mozena, Sharon </w:t>
      </w:r>
      <w:proofErr w:type="spellStart"/>
      <w:r>
        <w:rPr>
          <w:rFonts w:ascii="Times New Roman" w:hAnsi="Times New Roman" w:cs="Times New Roman"/>
          <w:b w:val="0"/>
          <w:bCs/>
          <w:sz w:val="24"/>
          <w:szCs w:val="24"/>
        </w:rPr>
        <w:t>Heneger</w:t>
      </w:r>
      <w:proofErr w:type="spellEnd"/>
      <w:r w:rsidR="00BD1217">
        <w:rPr>
          <w:rFonts w:ascii="Times New Roman" w:hAnsi="Times New Roman" w:cs="Times New Roman"/>
          <w:b w:val="0"/>
          <w:bCs/>
          <w:sz w:val="24"/>
          <w:szCs w:val="24"/>
        </w:rPr>
        <w:t xml:space="preserve"> and Kelly Nutter</w:t>
      </w:r>
      <w:r>
        <w:rPr>
          <w:rFonts w:ascii="Times New Roman" w:hAnsi="Times New Roman" w:cs="Times New Roman"/>
          <w:b w:val="0"/>
          <w:bCs/>
          <w:sz w:val="24"/>
          <w:szCs w:val="24"/>
        </w:rPr>
        <w:t xml:space="preserve">.  Absent: </w:t>
      </w:r>
      <w:r w:rsidR="00BD1217">
        <w:rPr>
          <w:rFonts w:ascii="Times New Roman" w:hAnsi="Times New Roman" w:cs="Times New Roman"/>
          <w:b w:val="0"/>
          <w:bCs/>
          <w:sz w:val="24"/>
          <w:szCs w:val="24"/>
        </w:rPr>
        <w:t>Charlie Cover</w:t>
      </w:r>
      <w:r>
        <w:rPr>
          <w:rFonts w:ascii="Times New Roman" w:hAnsi="Times New Roman" w:cs="Times New Roman"/>
          <w:b w:val="0"/>
          <w:bCs/>
          <w:sz w:val="24"/>
          <w:szCs w:val="24"/>
        </w:rPr>
        <w:t xml:space="preserve">.  Notice of the monthly meeting was given in advance thereof by notice being posted in three prominent places in the city which included City Hall, Weeping Water Post </w:t>
      </w:r>
      <w:proofErr w:type="gramStart"/>
      <w:r>
        <w:rPr>
          <w:rFonts w:ascii="Times New Roman" w:hAnsi="Times New Roman" w:cs="Times New Roman"/>
          <w:b w:val="0"/>
          <w:bCs/>
          <w:sz w:val="24"/>
          <w:szCs w:val="24"/>
        </w:rPr>
        <w:t>Office</w:t>
      </w:r>
      <w:proofErr w:type="gramEnd"/>
      <w:r>
        <w:rPr>
          <w:rFonts w:ascii="Times New Roman" w:hAnsi="Times New Roman" w:cs="Times New Roman"/>
          <w:b w:val="0"/>
          <w:bCs/>
          <w:sz w:val="24"/>
          <w:szCs w:val="24"/>
        </w:rPr>
        <w:t xml:space="preserv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4B38EF47" w14:textId="77777777" w:rsidR="00E15FC5" w:rsidRDefault="00E15FC5" w:rsidP="00E15FC5">
      <w:pPr>
        <w:spacing w:after="0"/>
        <w:rPr>
          <w:rFonts w:ascii="Times New Roman" w:hAnsi="Times New Roman" w:cs="Times New Roman"/>
          <w:b w:val="0"/>
          <w:bCs/>
          <w:sz w:val="24"/>
          <w:szCs w:val="24"/>
        </w:rPr>
      </w:pPr>
    </w:p>
    <w:p w14:paraId="5657000F" w14:textId="36A7B0A8" w:rsidR="00E15FC5" w:rsidRDefault="00E15FC5"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Nutter to approve the April 8, </w:t>
      </w:r>
      <w:proofErr w:type="gramStart"/>
      <w:r w:rsidR="0091048E">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as prepared.  On roll call those voting aye: Mozena,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Cover.  Motion carried.</w:t>
      </w:r>
    </w:p>
    <w:p w14:paraId="7255C602" w14:textId="77777777" w:rsidR="00E15FC5" w:rsidRDefault="00E15FC5" w:rsidP="00E15FC5">
      <w:pPr>
        <w:spacing w:after="0"/>
        <w:rPr>
          <w:rFonts w:ascii="Times New Roman" w:hAnsi="Times New Roman" w:cs="Times New Roman"/>
          <w:b w:val="0"/>
          <w:bCs/>
          <w:sz w:val="24"/>
          <w:szCs w:val="24"/>
        </w:rPr>
      </w:pPr>
    </w:p>
    <w:p w14:paraId="3B3DE959" w14:textId="4688631D" w:rsidR="00E15FC5" w:rsidRDefault="00E15FC5"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Monthly Reports-</w:t>
      </w:r>
      <w:r w:rsidR="007043C5">
        <w:rPr>
          <w:rFonts w:ascii="Times New Roman" w:hAnsi="Times New Roman" w:cs="Times New Roman"/>
          <w:b w:val="0"/>
          <w:bCs/>
          <w:sz w:val="24"/>
          <w:szCs w:val="24"/>
        </w:rPr>
        <w:t>Michael Mogensen presented the fire report noting five volunteers signed up for fire school.  Rescue Report-</w:t>
      </w:r>
      <w:r w:rsidR="00E4087F">
        <w:rPr>
          <w:rFonts w:ascii="Times New Roman" w:hAnsi="Times New Roman" w:cs="Times New Roman"/>
          <w:b w:val="0"/>
          <w:bCs/>
          <w:sz w:val="24"/>
          <w:szCs w:val="24"/>
        </w:rPr>
        <w:t xml:space="preserve">Motion by Mozena, seconded by Nutter to accept the applications of Paige Jones and Austin Jones to the ride-a-long program.  On roll call those voting aye: Mozena, </w:t>
      </w:r>
      <w:proofErr w:type="spellStart"/>
      <w:r w:rsidR="00E4087F">
        <w:rPr>
          <w:rFonts w:ascii="Times New Roman" w:hAnsi="Times New Roman" w:cs="Times New Roman"/>
          <w:b w:val="0"/>
          <w:bCs/>
          <w:sz w:val="24"/>
          <w:szCs w:val="24"/>
        </w:rPr>
        <w:t>Heneger</w:t>
      </w:r>
      <w:proofErr w:type="spellEnd"/>
      <w:r w:rsidR="00E4087F">
        <w:rPr>
          <w:rFonts w:ascii="Times New Roman" w:hAnsi="Times New Roman" w:cs="Times New Roman"/>
          <w:b w:val="0"/>
          <w:bCs/>
          <w:sz w:val="24"/>
          <w:szCs w:val="24"/>
        </w:rPr>
        <w:t xml:space="preserve"> and Nutter.  Nay: </w:t>
      </w:r>
      <w:proofErr w:type="gramStart"/>
      <w:r w:rsidR="00E4087F">
        <w:rPr>
          <w:rFonts w:ascii="Times New Roman" w:hAnsi="Times New Roman" w:cs="Times New Roman"/>
          <w:b w:val="0"/>
          <w:bCs/>
          <w:sz w:val="24"/>
          <w:szCs w:val="24"/>
        </w:rPr>
        <w:t>none</w:t>
      </w:r>
      <w:proofErr w:type="gramEnd"/>
      <w:r w:rsidR="00E4087F">
        <w:rPr>
          <w:rFonts w:ascii="Times New Roman" w:hAnsi="Times New Roman" w:cs="Times New Roman"/>
          <w:b w:val="0"/>
          <w:bCs/>
          <w:sz w:val="24"/>
          <w:szCs w:val="24"/>
        </w:rPr>
        <w:t xml:space="preserve">.  Absent: Cover.  Motion carried.  Maintenance Report-Items of note included the wood pile needs to be burned; pool is being filled; </w:t>
      </w:r>
      <w:r w:rsidR="00BD1217">
        <w:rPr>
          <w:rFonts w:ascii="Times New Roman" w:hAnsi="Times New Roman" w:cs="Times New Roman"/>
          <w:b w:val="0"/>
          <w:bCs/>
          <w:sz w:val="24"/>
          <w:szCs w:val="24"/>
        </w:rPr>
        <w:t>pricing for</w:t>
      </w:r>
      <w:r w:rsidR="00E4087F">
        <w:rPr>
          <w:rFonts w:ascii="Times New Roman" w:hAnsi="Times New Roman" w:cs="Times New Roman"/>
          <w:b w:val="0"/>
          <w:bCs/>
          <w:sz w:val="24"/>
          <w:szCs w:val="24"/>
        </w:rPr>
        <w:t xml:space="preserve"> a charcoal grill to be located by the pavilion will be pursued.  Water/Wastewater Report-HOA will </w:t>
      </w:r>
      <w:r w:rsidR="00BD1217">
        <w:rPr>
          <w:rFonts w:ascii="Times New Roman" w:hAnsi="Times New Roman" w:cs="Times New Roman"/>
          <w:b w:val="0"/>
          <w:bCs/>
          <w:sz w:val="24"/>
          <w:szCs w:val="24"/>
        </w:rPr>
        <w:t>obtain</w:t>
      </w:r>
      <w:r w:rsidR="00E4087F">
        <w:rPr>
          <w:rFonts w:ascii="Times New Roman" w:hAnsi="Times New Roman" w:cs="Times New Roman"/>
          <w:b w:val="0"/>
          <w:bCs/>
          <w:sz w:val="24"/>
          <w:szCs w:val="24"/>
        </w:rPr>
        <w:t xml:space="preserve"> a quote for a new communication system </w:t>
      </w:r>
      <w:r w:rsidR="00BD1217">
        <w:rPr>
          <w:rFonts w:ascii="Times New Roman" w:hAnsi="Times New Roman" w:cs="Times New Roman"/>
          <w:b w:val="0"/>
          <w:bCs/>
          <w:sz w:val="24"/>
          <w:szCs w:val="24"/>
        </w:rPr>
        <w:t xml:space="preserve">for the wells </w:t>
      </w:r>
      <w:r w:rsidR="00E4087F">
        <w:rPr>
          <w:rFonts w:ascii="Times New Roman" w:hAnsi="Times New Roman" w:cs="Times New Roman"/>
          <w:b w:val="0"/>
          <w:bCs/>
          <w:sz w:val="24"/>
          <w:szCs w:val="24"/>
        </w:rPr>
        <w:t xml:space="preserve">to replace our outdated </w:t>
      </w:r>
      <w:r w:rsidR="00BD1217">
        <w:rPr>
          <w:rFonts w:ascii="Times New Roman" w:hAnsi="Times New Roman" w:cs="Times New Roman"/>
          <w:b w:val="0"/>
          <w:bCs/>
          <w:sz w:val="24"/>
          <w:szCs w:val="24"/>
        </w:rPr>
        <w:t>one</w:t>
      </w:r>
      <w:r w:rsidR="008F105E">
        <w:rPr>
          <w:rFonts w:ascii="Times New Roman" w:hAnsi="Times New Roman" w:cs="Times New Roman"/>
          <w:b w:val="0"/>
          <w:bCs/>
          <w:sz w:val="24"/>
          <w:szCs w:val="24"/>
        </w:rPr>
        <w:t xml:space="preserve">.  Other items of note include the UV system has been turned back on and Gunnar will begin flushing out hydrants.  Health Board-Several property concerns were addressed and will continue to be </w:t>
      </w:r>
      <w:r w:rsidR="006006FF">
        <w:rPr>
          <w:rFonts w:ascii="Times New Roman" w:hAnsi="Times New Roman" w:cs="Times New Roman"/>
          <w:b w:val="0"/>
          <w:bCs/>
          <w:sz w:val="24"/>
          <w:szCs w:val="24"/>
        </w:rPr>
        <w:t>pursued</w:t>
      </w:r>
      <w:r w:rsidR="008F105E">
        <w:rPr>
          <w:rFonts w:ascii="Times New Roman" w:hAnsi="Times New Roman" w:cs="Times New Roman"/>
          <w:b w:val="0"/>
          <w:bCs/>
          <w:sz w:val="24"/>
          <w:szCs w:val="24"/>
        </w:rPr>
        <w:t>.</w:t>
      </w:r>
    </w:p>
    <w:p w14:paraId="07EF7036" w14:textId="77777777" w:rsidR="008F105E" w:rsidRDefault="008F105E" w:rsidP="00E15FC5">
      <w:pPr>
        <w:spacing w:after="0"/>
        <w:rPr>
          <w:rFonts w:ascii="Times New Roman" w:hAnsi="Times New Roman" w:cs="Times New Roman"/>
          <w:b w:val="0"/>
          <w:bCs/>
          <w:sz w:val="24"/>
          <w:szCs w:val="24"/>
        </w:rPr>
      </w:pPr>
    </w:p>
    <w:p w14:paraId="170AA96E" w14:textId="794F1DFB" w:rsidR="008F105E" w:rsidRDefault="008F105E"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was held with Doug Johns, owner of Cass County Refuse, regarding a rate increase which was tabled for further review.</w:t>
      </w:r>
    </w:p>
    <w:p w14:paraId="6DF3C18F" w14:textId="77777777" w:rsidR="008F105E" w:rsidRDefault="008F105E" w:rsidP="00E15FC5">
      <w:pPr>
        <w:spacing w:after="0"/>
        <w:rPr>
          <w:rFonts w:ascii="Times New Roman" w:hAnsi="Times New Roman" w:cs="Times New Roman"/>
          <w:b w:val="0"/>
          <w:bCs/>
          <w:sz w:val="24"/>
          <w:szCs w:val="24"/>
        </w:rPr>
      </w:pPr>
    </w:p>
    <w:p w14:paraId="58C2EBC7" w14:textId="0FB0E06C" w:rsidR="008F105E" w:rsidRDefault="000D137E"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Charlie Cover entered the meeting at 6:25 p.m.</w:t>
      </w:r>
    </w:p>
    <w:p w14:paraId="1A4BCE35" w14:textId="1198401C" w:rsidR="000D137E" w:rsidRDefault="000D137E" w:rsidP="00E15FC5">
      <w:pPr>
        <w:spacing w:after="0"/>
        <w:rPr>
          <w:rFonts w:ascii="Times New Roman" w:hAnsi="Times New Roman" w:cs="Times New Roman"/>
          <w:b w:val="0"/>
          <w:bCs/>
          <w:sz w:val="24"/>
          <w:szCs w:val="24"/>
        </w:rPr>
      </w:pPr>
    </w:p>
    <w:p w14:paraId="69C66656" w14:textId="2D5AB689" w:rsidR="00E21F0E" w:rsidRDefault="00BD121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After discussion</w:t>
      </w:r>
      <w:r w:rsidR="00E21F0E">
        <w:rPr>
          <w:rFonts w:ascii="Times New Roman" w:hAnsi="Times New Roman" w:cs="Times New Roman"/>
          <w:b w:val="0"/>
          <w:bCs/>
          <w:sz w:val="24"/>
          <w:szCs w:val="24"/>
        </w:rPr>
        <w:t xml:space="preserve"> by Travis Figard of E &amp; A Consulting Group, motion by Mozena, seconded by Cover to accept the bid of $72,250 for a design phase of the Weeping Water Bank Stabilization Project, as long as 50/50 cost share with Lower Platte South NRD is approved at the LPSNRD meeting.  On roll call those voting aye: Mozena, Cover, </w:t>
      </w:r>
      <w:proofErr w:type="spellStart"/>
      <w:r w:rsidR="00E21F0E">
        <w:rPr>
          <w:rFonts w:ascii="Times New Roman" w:hAnsi="Times New Roman" w:cs="Times New Roman"/>
          <w:b w:val="0"/>
          <w:bCs/>
          <w:sz w:val="24"/>
          <w:szCs w:val="24"/>
        </w:rPr>
        <w:t>Heneger</w:t>
      </w:r>
      <w:proofErr w:type="spellEnd"/>
      <w:r w:rsidR="00E21F0E">
        <w:rPr>
          <w:rFonts w:ascii="Times New Roman" w:hAnsi="Times New Roman" w:cs="Times New Roman"/>
          <w:b w:val="0"/>
          <w:bCs/>
          <w:sz w:val="24"/>
          <w:szCs w:val="24"/>
        </w:rPr>
        <w:t xml:space="preserve"> and Nutter.  Voting nay: none.  Motion carried.  The project consists of developing bank stabilization and channel realignment plans for Weeping Water Creek west of the city park area.</w:t>
      </w:r>
    </w:p>
    <w:p w14:paraId="4B3DA3D4" w14:textId="77777777" w:rsidR="006006FF" w:rsidRDefault="006006FF" w:rsidP="00E15FC5">
      <w:pPr>
        <w:spacing w:after="0"/>
        <w:rPr>
          <w:rFonts w:ascii="Times New Roman" w:hAnsi="Times New Roman" w:cs="Times New Roman"/>
          <w:b w:val="0"/>
          <w:bCs/>
          <w:sz w:val="24"/>
          <w:szCs w:val="24"/>
        </w:rPr>
      </w:pPr>
    </w:p>
    <w:p w14:paraId="49F516DA" w14:textId="4352131E" w:rsidR="006006FF" w:rsidRDefault="00B77B7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Wages for summer employees </w:t>
      </w:r>
      <w:r w:rsidR="00BD1217">
        <w:rPr>
          <w:rFonts w:ascii="Times New Roman" w:hAnsi="Times New Roman" w:cs="Times New Roman"/>
          <w:b w:val="0"/>
          <w:bCs/>
          <w:sz w:val="24"/>
          <w:szCs w:val="24"/>
        </w:rPr>
        <w:t>were</w:t>
      </w:r>
      <w:r>
        <w:rPr>
          <w:rFonts w:ascii="Times New Roman" w:hAnsi="Times New Roman" w:cs="Times New Roman"/>
          <w:b w:val="0"/>
          <w:bCs/>
          <w:sz w:val="24"/>
          <w:szCs w:val="24"/>
        </w:rPr>
        <w:t xml:space="preserve"> tabled for further review.</w:t>
      </w:r>
    </w:p>
    <w:p w14:paraId="5636A268" w14:textId="77777777" w:rsidR="00B77B77" w:rsidRDefault="00B77B77" w:rsidP="00E15FC5">
      <w:pPr>
        <w:spacing w:after="0"/>
        <w:rPr>
          <w:rFonts w:ascii="Times New Roman" w:hAnsi="Times New Roman" w:cs="Times New Roman"/>
          <w:b w:val="0"/>
          <w:bCs/>
          <w:sz w:val="24"/>
          <w:szCs w:val="24"/>
        </w:rPr>
      </w:pPr>
    </w:p>
    <w:p w14:paraId="11C8668F" w14:textId="486D23AE" w:rsidR="00B77B77" w:rsidRDefault="00B77B7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Information for the annual audit report was distributed for council review.  The clerk was advised to </w:t>
      </w:r>
      <w:r w:rsidR="00BD1217">
        <w:rPr>
          <w:rFonts w:ascii="Times New Roman" w:hAnsi="Times New Roman" w:cs="Times New Roman"/>
          <w:b w:val="0"/>
          <w:bCs/>
          <w:sz w:val="24"/>
          <w:szCs w:val="24"/>
        </w:rPr>
        <w:t xml:space="preserve">contact other auditing firms for </w:t>
      </w:r>
      <w:r w:rsidR="0091048E">
        <w:rPr>
          <w:rFonts w:ascii="Times New Roman" w:hAnsi="Times New Roman" w:cs="Times New Roman"/>
          <w:b w:val="0"/>
          <w:bCs/>
          <w:sz w:val="24"/>
          <w:szCs w:val="24"/>
        </w:rPr>
        <w:t>the costs</w:t>
      </w:r>
      <w:r w:rsidR="00BD1217">
        <w:rPr>
          <w:rFonts w:ascii="Times New Roman" w:hAnsi="Times New Roman" w:cs="Times New Roman"/>
          <w:b w:val="0"/>
          <w:bCs/>
          <w:sz w:val="24"/>
          <w:szCs w:val="24"/>
        </w:rPr>
        <w:t xml:space="preserve"> of their services</w:t>
      </w:r>
      <w:r>
        <w:rPr>
          <w:rFonts w:ascii="Times New Roman" w:hAnsi="Times New Roman" w:cs="Times New Roman"/>
          <w:b w:val="0"/>
          <w:bCs/>
          <w:sz w:val="24"/>
          <w:szCs w:val="24"/>
        </w:rPr>
        <w:t>.</w:t>
      </w:r>
    </w:p>
    <w:p w14:paraId="4729A089" w14:textId="77777777" w:rsidR="00B77B77" w:rsidRDefault="00B77B77" w:rsidP="00E15FC5">
      <w:pPr>
        <w:spacing w:after="0"/>
        <w:rPr>
          <w:rFonts w:ascii="Times New Roman" w:hAnsi="Times New Roman" w:cs="Times New Roman"/>
          <w:b w:val="0"/>
          <w:bCs/>
          <w:sz w:val="24"/>
          <w:szCs w:val="24"/>
        </w:rPr>
      </w:pPr>
    </w:p>
    <w:p w14:paraId="68366FC9" w14:textId="0D425742" w:rsidR="00B77B77" w:rsidRDefault="00B77B7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No. 2024-02 authorizing </w:t>
      </w:r>
      <w:r w:rsidR="00264957">
        <w:rPr>
          <w:rFonts w:ascii="Times New Roman" w:hAnsi="Times New Roman" w:cs="Times New Roman"/>
          <w:b w:val="0"/>
          <w:bCs/>
          <w:sz w:val="24"/>
          <w:szCs w:val="24"/>
        </w:rPr>
        <w:t xml:space="preserve">installation of a traffic control device at the intersection of E. Eldora Avenue and West Park Street.  On roll call those voting aye: Mozena, Cover, </w:t>
      </w:r>
      <w:proofErr w:type="spellStart"/>
      <w:r w:rsidR="00264957">
        <w:rPr>
          <w:rFonts w:ascii="Times New Roman" w:hAnsi="Times New Roman" w:cs="Times New Roman"/>
          <w:b w:val="0"/>
          <w:bCs/>
          <w:sz w:val="24"/>
          <w:szCs w:val="24"/>
        </w:rPr>
        <w:t>Heneger</w:t>
      </w:r>
      <w:proofErr w:type="spellEnd"/>
      <w:r w:rsidR="00264957">
        <w:rPr>
          <w:rFonts w:ascii="Times New Roman" w:hAnsi="Times New Roman" w:cs="Times New Roman"/>
          <w:b w:val="0"/>
          <w:bCs/>
          <w:sz w:val="24"/>
          <w:szCs w:val="24"/>
        </w:rPr>
        <w:t xml:space="preserve"> and Nutter.  Voting nay: none.  Motion carried.</w:t>
      </w:r>
    </w:p>
    <w:p w14:paraId="190E5DD1" w14:textId="77777777" w:rsidR="00264957" w:rsidRDefault="00264957" w:rsidP="00E15FC5">
      <w:pPr>
        <w:spacing w:after="0"/>
        <w:rPr>
          <w:rFonts w:ascii="Times New Roman" w:hAnsi="Times New Roman" w:cs="Times New Roman"/>
          <w:b w:val="0"/>
          <w:bCs/>
          <w:sz w:val="24"/>
          <w:szCs w:val="24"/>
        </w:rPr>
      </w:pPr>
    </w:p>
    <w:p w14:paraId="352BC6BB" w14:textId="32E34E04" w:rsidR="00264957" w:rsidRDefault="0026495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adopt Resolution No. 2024-03 authorizing </w:t>
      </w:r>
      <w:r w:rsidR="00BD1217">
        <w:rPr>
          <w:rFonts w:ascii="Times New Roman" w:hAnsi="Times New Roman" w:cs="Times New Roman"/>
          <w:b w:val="0"/>
          <w:bCs/>
          <w:sz w:val="24"/>
          <w:szCs w:val="24"/>
        </w:rPr>
        <w:t>handicap parking at the library and Hopper Community Center.</w:t>
      </w:r>
      <w:r>
        <w:rPr>
          <w:rFonts w:ascii="Times New Roman" w:hAnsi="Times New Roman" w:cs="Times New Roman"/>
          <w:b w:val="0"/>
          <w:bCs/>
          <w:sz w:val="24"/>
          <w:szCs w:val="24"/>
        </w:rPr>
        <w:t xml:space="preserv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5567AE11" w14:textId="77777777" w:rsidR="00264957" w:rsidRDefault="00264957" w:rsidP="00E15FC5">
      <w:pPr>
        <w:spacing w:after="0"/>
        <w:rPr>
          <w:rFonts w:ascii="Times New Roman" w:hAnsi="Times New Roman" w:cs="Times New Roman"/>
          <w:b w:val="0"/>
          <w:bCs/>
          <w:sz w:val="24"/>
          <w:szCs w:val="24"/>
        </w:rPr>
      </w:pPr>
    </w:p>
    <w:p w14:paraId="1E645B3D" w14:textId="23AFE527" w:rsidR="00264957" w:rsidRDefault="0026495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pursue a resolution at the next city council meeting to authorize “no parking” along the east side of N. Elm Street from E. Eldora Avenue to “G” Street.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712AEF85" w14:textId="77777777" w:rsidR="00264957" w:rsidRDefault="00264957" w:rsidP="00E15FC5">
      <w:pPr>
        <w:spacing w:after="0"/>
        <w:rPr>
          <w:rFonts w:ascii="Times New Roman" w:hAnsi="Times New Roman" w:cs="Times New Roman"/>
          <w:b w:val="0"/>
          <w:bCs/>
          <w:sz w:val="24"/>
          <w:szCs w:val="24"/>
        </w:rPr>
      </w:pPr>
    </w:p>
    <w:p w14:paraId="35C7F1C2" w14:textId="32037C8E" w:rsidR="00264957" w:rsidRDefault="0026495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Regarding vacation of N. High Street, per city attorney Roger Johnson, no vacation is needed.</w:t>
      </w:r>
    </w:p>
    <w:p w14:paraId="6227867A" w14:textId="77777777" w:rsidR="00264957" w:rsidRDefault="00264957" w:rsidP="00E15FC5">
      <w:pPr>
        <w:spacing w:after="0"/>
        <w:rPr>
          <w:rFonts w:ascii="Times New Roman" w:hAnsi="Times New Roman" w:cs="Times New Roman"/>
          <w:b w:val="0"/>
          <w:bCs/>
          <w:sz w:val="24"/>
          <w:szCs w:val="24"/>
        </w:rPr>
      </w:pPr>
    </w:p>
    <w:p w14:paraId="4E393CFF" w14:textId="779F3648" w:rsidR="00264957" w:rsidRDefault="0026495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a Special Designated Liquor Permit for Mayden Layne Enterprises, d/b/a DC’s Waterhole, in downtown Weeping Water, on Saturday, June 29, 2024.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Nays: none.  Motion carried.</w:t>
      </w:r>
    </w:p>
    <w:p w14:paraId="39727C00" w14:textId="77777777" w:rsidR="00264957" w:rsidRDefault="00264957" w:rsidP="00E15FC5">
      <w:pPr>
        <w:spacing w:after="0"/>
        <w:rPr>
          <w:rFonts w:ascii="Times New Roman" w:hAnsi="Times New Roman" w:cs="Times New Roman"/>
          <w:b w:val="0"/>
          <w:bCs/>
          <w:sz w:val="24"/>
          <w:szCs w:val="24"/>
        </w:rPr>
      </w:pPr>
    </w:p>
    <w:p w14:paraId="3199AFDA" w14:textId="36F7D9F8" w:rsidR="001E1C73" w:rsidRDefault="00EC5AD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w:t>
      </w:r>
      <w:r w:rsidR="00DC5A3D">
        <w:rPr>
          <w:rFonts w:ascii="Times New Roman" w:hAnsi="Times New Roman" w:cs="Times New Roman"/>
          <w:b w:val="0"/>
          <w:bCs/>
          <w:sz w:val="24"/>
          <w:szCs w:val="24"/>
        </w:rPr>
        <w:t xml:space="preserve">Salaries, 15,044.95; </w:t>
      </w:r>
      <w:proofErr w:type="spellStart"/>
      <w:r w:rsidR="00BD1217">
        <w:rPr>
          <w:rFonts w:ascii="Times New Roman" w:hAnsi="Times New Roman" w:cs="Times New Roman"/>
          <w:b w:val="0"/>
          <w:bCs/>
          <w:sz w:val="24"/>
          <w:szCs w:val="24"/>
        </w:rPr>
        <w:t>A</w:t>
      </w:r>
      <w:r w:rsidR="00DC5A3D">
        <w:rPr>
          <w:rFonts w:ascii="Times New Roman" w:hAnsi="Times New Roman" w:cs="Times New Roman"/>
          <w:b w:val="0"/>
          <w:bCs/>
          <w:sz w:val="24"/>
          <w:szCs w:val="24"/>
        </w:rPr>
        <w:t>meritas</w:t>
      </w:r>
      <w:proofErr w:type="spellEnd"/>
      <w:r w:rsidR="00DC5A3D">
        <w:rPr>
          <w:rFonts w:ascii="Times New Roman" w:hAnsi="Times New Roman" w:cs="Times New Roman"/>
          <w:b w:val="0"/>
          <w:bCs/>
          <w:sz w:val="24"/>
          <w:szCs w:val="24"/>
        </w:rPr>
        <w:t>-emp ret, 996.55; EFTPS</w:t>
      </w:r>
      <w:r w:rsidR="00BD1217">
        <w:rPr>
          <w:rFonts w:ascii="Times New Roman" w:hAnsi="Times New Roman" w:cs="Times New Roman"/>
          <w:b w:val="0"/>
          <w:bCs/>
          <w:sz w:val="24"/>
          <w:szCs w:val="24"/>
        </w:rPr>
        <w:t>-</w:t>
      </w:r>
      <w:proofErr w:type="spellStart"/>
      <w:r w:rsidR="00BD1217">
        <w:rPr>
          <w:rFonts w:ascii="Times New Roman" w:hAnsi="Times New Roman" w:cs="Times New Roman"/>
          <w:b w:val="0"/>
          <w:bCs/>
          <w:sz w:val="24"/>
          <w:szCs w:val="24"/>
        </w:rPr>
        <w:t>whlg</w:t>
      </w:r>
      <w:proofErr w:type="spellEnd"/>
      <w:r w:rsidR="00DC5A3D">
        <w:rPr>
          <w:rFonts w:ascii="Times New Roman" w:hAnsi="Times New Roman" w:cs="Times New Roman"/>
          <w:b w:val="0"/>
          <w:bCs/>
          <w:sz w:val="24"/>
          <w:szCs w:val="24"/>
        </w:rPr>
        <w:t xml:space="preserve">, 4,295.87; </w:t>
      </w:r>
      <w:r w:rsidR="00BD1217">
        <w:rPr>
          <w:rFonts w:ascii="Times New Roman" w:hAnsi="Times New Roman" w:cs="Times New Roman"/>
          <w:b w:val="0"/>
          <w:bCs/>
          <w:sz w:val="24"/>
          <w:szCs w:val="24"/>
        </w:rPr>
        <w:t>NE Dept</w:t>
      </w:r>
      <w:r w:rsidR="00DC5A3D">
        <w:rPr>
          <w:rFonts w:ascii="Times New Roman" w:hAnsi="Times New Roman" w:cs="Times New Roman"/>
          <w:b w:val="0"/>
          <w:bCs/>
          <w:sz w:val="24"/>
          <w:szCs w:val="24"/>
        </w:rPr>
        <w:t xml:space="preserve"> of Rev-</w:t>
      </w:r>
      <w:proofErr w:type="spellStart"/>
      <w:r w:rsidR="00BD1217">
        <w:rPr>
          <w:rFonts w:ascii="Times New Roman" w:hAnsi="Times New Roman" w:cs="Times New Roman"/>
          <w:b w:val="0"/>
          <w:bCs/>
          <w:sz w:val="24"/>
          <w:szCs w:val="24"/>
        </w:rPr>
        <w:t>whlg,</w:t>
      </w:r>
      <w:r w:rsidR="00DC5A3D">
        <w:rPr>
          <w:rFonts w:ascii="Times New Roman" w:hAnsi="Times New Roman" w:cs="Times New Roman"/>
          <w:b w:val="0"/>
          <w:bCs/>
          <w:sz w:val="24"/>
          <w:szCs w:val="24"/>
        </w:rPr>
        <w:t>l</w:t>
      </w:r>
      <w:r w:rsidR="00BD1217">
        <w:rPr>
          <w:rFonts w:ascii="Times New Roman" w:hAnsi="Times New Roman" w:cs="Times New Roman"/>
          <w:b w:val="0"/>
          <w:bCs/>
          <w:sz w:val="24"/>
          <w:szCs w:val="24"/>
        </w:rPr>
        <w:t>dg</w:t>
      </w:r>
      <w:proofErr w:type="spellEnd"/>
      <w:r w:rsidR="00DC5A3D">
        <w:rPr>
          <w:rFonts w:ascii="Times New Roman" w:hAnsi="Times New Roman" w:cs="Times New Roman"/>
          <w:b w:val="0"/>
          <w:bCs/>
          <w:sz w:val="24"/>
          <w:szCs w:val="24"/>
        </w:rPr>
        <w:t xml:space="preserve"> </w:t>
      </w:r>
      <w:proofErr w:type="spellStart"/>
      <w:r w:rsidR="00DC5A3D">
        <w:rPr>
          <w:rFonts w:ascii="Times New Roman" w:hAnsi="Times New Roman" w:cs="Times New Roman"/>
          <w:b w:val="0"/>
          <w:bCs/>
          <w:sz w:val="24"/>
          <w:szCs w:val="24"/>
        </w:rPr>
        <w:t>tx</w:t>
      </w:r>
      <w:r w:rsidR="00BD1217">
        <w:rPr>
          <w:rFonts w:ascii="Times New Roman" w:hAnsi="Times New Roman" w:cs="Times New Roman"/>
          <w:b w:val="0"/>
          <w:bCs/>
          <w:sz w:val="24"/>
          <w:szCs w:val="24"/>
        </w:rPr>
        <w:t>,sls</w:t>
      </w:r>
      <w:proofErr w:type="spellEnd"/>
      <w:r w:rsidR="00BD1217">
        <w:rPr>
          <w:rFonts w:ascii="Times New Roman" w:hAnsi="Times New Roman" w:cs="Times New Roman"/>
          <w:b w:val="0"/>
          <w:bCs/>
          <w:sz w:val="24"/>
          <w:szCs w:val="24"/>
        </w:rPr>
        <w:t xml:space="preserve"> tx-1,304.77</w:t>
      </w:r>
      <w:r w:rsidR="00DC5A3D">
        <w:rPr>
          <w:rFonts w:ascii="Times New Roman" w:hAnsi="Times New Roman" w:cs="Times New Roman"/>
          <w:b w:val="0"/>
          <w:bCs/>
          <w:sz w:val="24"/>
          <w:szCs w:val="24"/>
        </w:rPr>
        <w:t xml:space="preserve">; </w:t>
      </w:r>
      <w:r w:rsidR="001E1C73">
        <w:rPr>
          <w:rFonts w:ascii="Times New Roman" w:hAnsi="Times New Roman" w:cs="Times New Roman"/>
          <w:b w:val="0"/>
          <w:bCs/>
          <w:sz w:val="24"/>
          <w:szCs w:val="24"/>
        </w:rPr>
        <w:t>United Healthcare- ins-4186.13; Utilities- Black Hills Energy</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803.54;</w:t>
      </w:r>
      <w:r w:rsidR="00264957">
        <w:rPr>
          <w:rFonts w:ascii="Times New Roman" w:hAnsi="Times New Roman" w:cs="Times New Roman"/>
          <w:b w:val="0"/>
          <w:bCs/>
          <w:sz w:val="24"/>
          <w:szCs w:val="24"/>
        </w:rPr>
        <w:t xml:space="preserve"> </w:t>
      </w:r>
      <w:r w:rsidR="001E1C73">
        <w:rPr>
          <w:rFonts w:ascii="Times New Roman" w:hAnsi="Times New Roman" w:cs="Times New Roman"/>
          <w:b w:val="0"/>
          <w:bCs/>
          <w:sz w:val="24"/>
          <w:szCs w:val="24"/>
        </w:rPr>
        <w:t>OPPD</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7</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350.04; Verizon</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 xml:space="preserve">573.62; </w:t>
      </w:r>
      <w:r w:rsidR="00BD1217">
        <w:rPr>
          <w:rFonts w:ascii="Times New Roman" w:hAnsi="Times New Roman" w:cs="Times New Roman"/>
          <w:b w:val="0"/>
          <w:bCs/>
          <w:sz w:val="24"/>
          <w:szCs w:val="24"/>
        </w:rPr>
        <w:t>W</w:t>
      </w:r>
      <w:r w:rsidR="001E1C73">
        <w:rPr>
          <w:rFonts w:ascii="Times New Roman" w:hAnsi="Times New Roman" w:cs="Times New Roman"/>
          <w:b w:val="0"/>
          <w:bCs/>
          <w:sz w:val="24"/>
          <w:szCs w:val="24"/>
        </w:rPr>
        <w:t>indstream</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812.25; Card Service Center-sup/equip</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487.28; Chamber of Commerce</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mtg</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20; D&amp;K Lawn Care</w:t>
      </w:r>
      <w:r w:rsidR="00BD1217">
        <w:rPr>
          <w:rFonts w:ascii="Times New Roman" w:hAnsi="Times New Roman" w:cs="Times New Roman"/>
          <w:b w:val="0"/>
          <w:bCs/>
          <w:sz w:val="24"/>
          <w:szCs w:val="24"/>
        </w:rPr>
        <w:t>,</w:t>
      </w:r>
      <w:r w:rsidR="001E1C73">
        <w:rPr>
          <w:rFonts w:ascii="Times New Roman" w:hAnsi="Times New Roman" w:cs="Times New Roman"/>
          <w:b w:val="0"/>
          <w:bCs/>
          <w:sz w:val="24"/>
          <w:szCs w:val="24"/>
        </w:rPr>
        <w:t>rep</w:t>
      </w:r>
      <w:r w:rsidR="00BD1217">
        <w:rPr>
          <w:rFonts w:ascii="Times New Roman" w:hAnsi="Times New Roman" w:cs="Times New Roman"/>
          <w:b w:val="0"/>
          <w:bCs/>
          <w:sz w:val="24"/>
          <w:szCs w:val="24"/>
        </w:rPr>
        <w:t>-50</w:t>
      </w:r>
      <w:r w:rsidR="001E1C73">
        <w:rPr>
          <w:rFonts w:ascii="Times New Roman" w:hAnsi="Times New Roman" w:cs="Times New Roman"/>
          <w:b w:val="0"/>
          <w:bCs/>
          <w:sz w:val="24"/>
          <w:szCs w:val="24"/>
        </w:rPr>
        <w:t xml:space="preserve">; Keckler </w:t>
      </w:r>
      <w:r w:rsidR="00BD1217">
        <w:rPr>
          <w:rFonts w:ascii="Times New Roman" w:hAnsi="Times New Roman" w:cs="Times New Roman"/>
          <w:b w:val="0"/>
          <w:bCs/>
          <w:sz w:val="24"/>
          <w:szCs w:val="24"/>
        </w:rPr>
        <w:t>O</w:t>
      </w:r>
      <w:r w:rsidR="001E1C73">
        <w:rPr>
          <w:rFonts w:ascii="Times New Roman" w:hAnsi="Times New Roman" w:cs="Times New Roman"/>
          <w:b w:val="0"/>
          <w:bCs/>
          <w:sz w:val="24"/>
          <w:szCs w:val="24"/>
        </w:rPr>
        <w:t>il</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rep</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 xml:space="preserve">421.56; </w:t>
      </w:r>
      <w:proofErr w:type="spellStart"/>
      <w:r w:rsidR="00E8389C">
        <w:rPr>
          <w:rFonts w:ascii="Times New Roman" w:hAnsi="Times New Roman" w:cs="Times New Roman"/>
          <w:b w:val="0"/>
          <w:bCs/>
          <w:sz w:val="24"/>
          <w:szCs w:val="24"/>
        </w:rPr>
        <w:t>Kerford</w:t>
      </w:r>
      <w:proofErr w:type="spellEnd"/>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 xml:space="preserve"> rock</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4,622.01; Lang Diesel</w:t>
      </w:r>
      <w:r w:rsidR="00BD1217">
        <w:rPr>
          <w:rFonts w:ascii="Times New Roman" w:hAnsi="Times New Roman" w:cs="Times New Roman"/>
          <w:b w:val="0"/>
          <w:bCs/>
          <w:sz w:val="24"/>
          <w:szCs w:val="24"/>
        </w:rPr>
        <w:t xml:space="preserve">, </w:t>
      </w:r>
      <w:r w:rsidR="00E8389C">
        <w:rPr>
          <w:rFonts w:ascii="Times New Roman" w:hAnsi="Times New Roman" w:cs="Times New Roman"/>
          <w:b w:val="0"/>
          <w:bCs/>
          <w:sz w:val="24"/>
          <w:szCs w:val="24"/>
        </w:rPr>
        <w:t>rep</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 xml:space="preserve"> 388.68; Meeske Hardware- sup/</w:t>
      </w:r>
      <w:proofErr w:type="spellStart"/>
      <w:r w:rsidR="00E8389C">
        <w:rPr>
          <w:rFonts w:ascii="Times New Roman" w:hAnsi="Times New Roman" w:cs="Times New Roman"/>
          <w:b w:val="0"/>
          <w:bCs/>
          <w:sz w:val="24"/>
          <w:szCs w:val="24"/>
        </w:rPr>
        <w:t>maint</w:t>
      </w:r>
      <w:proofErr w:type="spellEnd"/>
      <w:r w:rsidR="00E8389C">
        <w:rPr>
          <w:rFonts w:ascii="Times New Roman" w:hAnsi="Times New Roman" w:cs="Times New Roman"/>
          <w:b w:val="0"/>
          <w:bCs/>
          <w:sz w:val="24"/>
          <w:szCs w:val="24"/>
        </w:rPr>
        <w:t>, 405.23; N</w:t>
      </w:r>
      <w:r w:rsidR="00BD1217">
        <w:rPr>
          <w:rFonts w:ascii="Times New Roman" w:hAnsi="Times New Roman" w:cs="Times New Roman"/>
          <w:b w:val="0"/>
          <w:bCs/>
          <w:sz w:val="24"/>
          <w:szCs w:val="24"/>
        </w:rPr>
        <w:t>E</w:t>
      </w:r>
      <w:r w:rsidR="00E8389C">
        <w:rPr>
          <w:rFonts w:ascii="Times New Roman" w:hAnsi="Times New Roman" w:cs="Times New Roman"/>
          <w:b w:val="0"/>
          <w:bCs/>
          <w:sz w:val="24"/>
          <w:szCs w:val="24"/>
        </w:rPr>
        <w:t xml:space="preserve"> Med</w:t>
      </w:r>
      <w:r w:rsidR="00BD1217">
        <w:rPr>
          <w:rFonts w:ascii="Times New Roman" w:hAnsi="Times New Roman" w:cs="Times New Roman"/>
          <w:b w:val="0"/>
          <w:bCs/>
          <w:sz w:val="24"/>
          <w:szCs w:val="24"/>
        </w:rPr>
        <w:t xml:space="preserve">, </w:t>
      </w:r>
      <w:r w:rsidR="00E8389C">
        <w:rPr>
          <w:rFonts w:ascii="Times New Roman" w:hAnsi="Times New Roman" w:cs="Times New Roman"/>
          <w:b w:val="0"/>
          <w:bCs/>
          <w:sz w:val="24"/>
          <w:szCs w:val="24"/>
        </w:rPr>
        <w:t>med dir</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875;</w:t>
      </w:r>
      <w:r w:rsidR="00BD1217">
        <w:rPr>
          <w:rFonts w:ascii="Times New Roman" w:hAnsi="Times New Roman" w:cs="Times New Roman"/>
          <w:b w:val="0"/>
          <w:bCs/>
          <w:sz w:val="24"/>
          <w:szCs w:val="24"/>
        </w:rPr>
        <w:t xml:space="preserve"> </w:t>
      </w:r>
      <w:r w:rsidR="00E8389C">
        <w:rPr>
          <w:rFonts w:ascii="Times New Roman" w:hAnsi="Times New Roman" w:cs="Times New Roman"/>
          <w:b w:val="0"/>
          <w:bCs/>
          <w:sz w:val="24"/>
          <w:szCs w:val="24"/>
        </w:rPr>
        <w:t xml:space="preserve"> Anderson Ford</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 xml:space="preserve"> rep</w:t>
      </w:r>
      <w:r w:rsidR="00BD1217">
        <w:rPr>
          <w:rFonts w:ascii="Times New Roman" w:hAnsi="Times New Roman" w:cs="Times New Roman"/>
          <w:b w:val="0"/>
          <w:bCs/>
          <w:sz w:val="24"/>
          <w:szCs w:val="24"/>
        </w:rPr>
        <w:t>-</w:t>
      </w:r>
      <w:r w:rsidR="00E8389C">
        <w:rPr>
          <w:rFonts w:ascii="Times New Roman" w:hAnsi="Times New Roman" w:cs="Times New Roman"/>
          <w:b w:val="0"/>
          <w:bCs/>
          <w:sz w:val="24"/>
          <w:szCs w:val="24"/>
        </w:rPr>
        <w:t xml:space="preserve">  4,043.85; Baker &amp; Taylor- bks, 682.46; Big Red Lighting- imp, 4,735; </w:t>
      </w:r>
      <w:proofErr w:type="spellStart"/>
      <w:r w:rsidR="00E8389C">
        <w:rPr>
          <w:rFonts w:ascii="Times New Roman" w:hAnsi="Times New Roman" w:cs="Times New Roman"/>
          <w:b w:val="0"/>
          <w:bCs/>
          <w:sz w:val="24"/>
          <w:szCs w:val="24"/>
        </w:rPr>
        <w:t>Boundtree</w:t>
      </w:r>
      <w:proofErr w:type="spellEnd"/>
      <w:r w:rsidR="00E8389C">
        <w:rPr>
          <w:rFonts w:ascii="Times New Roman" w:hAnsi="Times New Roman" w:cs="Times New Roman"/>
          <w:b w:val="0"/>
          <w:bCs/>
          <w:sz w:val="24"/>
          <w:szCs w:val="24"/>
        </w:rPr>
        <w:t xml:space="preserve">- sup, 151.72; Concrete Industries-imp, 5,156.82; </w:t>
      </w:r>
      <w:proofErr w:type="spellStart"/>
      <w:r w:rsidR="00E8389C">
        <w:rPr>
          <w:rFonts w:ascii="Times New Roman" w:hAnsi="Times New Roman" w:cs="Times New Roman"/>
          <w:b w:val="0"/>
          <w:bCs/>
          <w:sz w:val="24"/>
          <w:szCs w:val="24"/>
        </w:rPr>
        <w:t>Demco</w:t>
      </w:r>
      <w:proofErr w:type="spellEnd"/>
      <w:r w:rsidR="00302237">
        <w:rPr>
          <w:rFonts w:ascii="Times New Roman" w:hAnsi="Times New Roman" w:cs="Times New Roman"/>
          <w:b w:val="0"/>
          <w:bCs/>
          <w:sz w:val="24"/>
          <w:szCs w:val="24"/>
        </w:rPr>
        <w:t xml:space="preserve">- sup, 220.70; </w:t>
      </w:r>
      <w:r w:rsidR="00902D14">
        <w:rPr>
          <w:rFonts w:ascii="Times New Roman" w:hAnsi="Times New Roman" w:cs="Times New Roman"/>
          <w:b w:val="0"/>
          <w:bCs/>
          <w:sz w:val="24"/>
          <w:szCs w:val="24"/>
        </w:rPr>
        <w:t>Grimms Garden-</w:t>
      </w:r>
      <w:proofErr w:type="spellStart"/>
      <w:r w:rsidR="00902D14">
        <w:rPr>
          <w:rFonts w:ascii="Times New Roman" w:hAnsi="Times New Roman" w:cs="Times New Roman"/>
          <w:b w:val="0"/>
          <w:bCs/>
          <w:sz w:val="24"/>
          <w:szCs w:val="24"/>
        </w:rPr>
        <w:t>flwrs</w:t>
      </w:r>
      <w:proofErr w:type="spellEnd"/>
      <w:r w:rsidR="00902D14">
        <w:rPr>
          <w:rFonts w:ascii="Times New Roman" w:hAnsi="Times New Roman" w:cs="Times New Roman"/>
          <w:b w:val="0"/>
          <w:bCs/>
          <w:sz w:val="24"/>
          <w:szCs w:val="24"/>
        </w:rPr>
        <w:t>, 1,398; Hobart-rep,752.85; Kerns-maint</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480;</w:t>
      </w:r>
      <w:r w:rsidR="00BD1217">
        <w:rPr>
          <w:rFonts w:ascii="Times New Roman" w:hAnsi="Times New Roman" w:cs="Times New Roman"/>
          <w:b w:val="0"/>
          <w:bCs/>
          <w:sz w:val="24"/>
          <w:szCs w:val="24"/>
        </w:rPr>
        <w:t xml:space="preserve"> </w:t>
      </w:r>
      <w:r w:rsidR="00902D14">
        <w:rPr>
          <w:rFonts w:ascii="Times New Roman" w:hAnsi="Times New Roman" w:cs="Times New Roman"/>
          <w:b w:val="0"/>
          <w:bCs/>
          <w:sz w:val="24"/>
          <w:szCs w:val="24"/>
        </w:rPr>
        <w:t>Lakeview Books-bks</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239.64; Matheson-sup</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85.14; Nerf Towing-prof, 434.50; ODP Business</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sup</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289.82; Olsson-prof,</w:t>
      </w:r>
      <w:r w:rsidR="00643112">
        <w:rPr>
          <w:rFonts w:ascii="Times New Roman" w:hAnsi="Times New Roman" w:cs="Times New Roman"/>
          <w:b w:val="0"/>
          <w:bCs/>
          <w:sz w:val="24"/>
          <w:szCs w:val="24"/>
        </w:rPr>
        <w:t>1,828.11</w:t>
      </w:r>
      <w:r w:rsidR="00902D14">
        <w:rPr>
          <w:rFonts w:ascii="Times New Roman" w:hAnsi="Times New Roman" w:cs="Times New Roman"/>
          <w:b w:val="0"/>
          <w:bCs/>
          <w:sz w:val="24"/>
          <w:szCs w:val="24"/>
        </w:rPr>
        <w:t>; Omaha World Herald-pub, 94.99; Quick Med Claims</w:t>
      </w:r>
      <w:r w:rsidR="00BD1217">
        <w:rPr>
          <w:rFonts w:ascii="Times New Roman" w:hAnsi="Times New Roman" w:cs="Times New Roman"/>
          <w:b w:val="0"/>
          <w:bCs/>
          <w:sz w:val="24"/>
          <w:szCs w:val="24"/>
        </w:rPr>
        <w:t>,</w:t>
      </w:r>
      <w:r w:rsidR="00902D14">
        <w:rPr>
          <w:rFonts w:ascii="Times New Roman" w:hAnsi="Times New Roman" w:cs="Times New Roman"/>
          <w:b w:val="0"/>
          <w:bCs/>
          <w:sz w:val="24"/>
          <w:szCs w:val="24"/>
        </w:rPr>
        <w:t>reimb</w:t>
      </w:r>
      <w:r w:rsidR="00BD1217">
        <w:rPr>
          <w:rFonts w:ascii="Times New Roman" w:hAnsi="Times New Roman" w:cs="Times New Roman"/>
          <w:b w:val="0"/>
          <w:bCs/>
          <w:sz w:val="24"/>
          <w:szCs w:val="24"/>
        </w:rPr>
        <w:t>-1,412.15</w:t>
      </w:r>
      <w:r w:rsidR="00902D14">
        <w:rPr>
          <w:rFonts w:ascii="Times New Roman" w:hAnsi="Times New Roman" w:cs="Times New Roman"/>
          <w:b w:val="0"/>
          <w:bCs/>
          <w:sz w:val="24"/>
          <w:szCs w:val="24"/>
        </w:rPr>
        <w:t>;</w:t>
      </w:r>
      <w:r w:rsidR="00BD1217">
        <w:rPr>
          <w:rFonts w:ascii="Times New Roman" w:hAnsi="Times New Roman" w:cs="Times New Roman"/>
          <w:b w:val="0"/>
          <w:bCs/>
          <w:sz w:val="24"/>
          <w:szCs w:val="24"/>
        </w:rPr>
        <w:t xml:space="preserve"> </w:t>
      </w:r>
      <w:r w:rsidR="00902D14">
        <w:rPr>
          <w:rFonts w:ascii="Times New Roman" w:hAnsi="Times New Roman" w:cs="Times New Roman"/>
          <w:b w:val="0"/>
          <w:bCs/>
          <w:sz w:val="24"/>
          <w:szCs w:val="24"/>
        </w:rPr>
        <w:t>Roger Johnson-prof, 1,968.30; Sirkdot-prof,123; Troy McCaulley Trucking-</w:t>
      </w:r>
      <w:r w:rsidR="00643112">
        <w:rPr>
          <w:rFonts w:ascii="Times New Roman" w:hAnsi="Times New Roman" w:cs="Times New Roman"/>
          <w:b w:val="0"/>
          <w:bCs/>
          <w:sz w:val="24"/>
          <w:szCs w:val="24"/>
        </w:rPr>
        <w:t>prof, 1,677.60; Uribe-</w:t>
      </w:r>
      <w:proofErr w:type="spellStart"/>
      <w:r w:rsidR="00643112">
        <w:rPr>
          <w:rFonts w:ascii="Times New Roman" w:hAnsi="Times New Roman" w:cs="Times New Roman"/>
          <w:b w:val="0"/>
          <w:bCs/>
          <w:sz w:val="24"/>
          <w:szCs w:val="24"/>
        </w:rPr>
        <w:t>Maint</w:t>
      </w:r>
      <w:proofErr w:type="spellEnd"/>
      <w:r w:rsidR="00643112">
        <w:rPr>
          <w:rFonts w:ascii="Times New Roman" w:hAnsi="Times New Roman" w:cs="Times New Roman"/>
          <w:b w:val="0"/>
          <w:bCs/>
          <w:sz w:val="24"/>
          <w:szCs w:val="24"/>
        </w:rPr>
        <w:t>, 246; Express</w:t>
      </w:r>
      <w:r w:rsidR="00BD1217">
        <w:rPr>
          <w:rFonts w:ascii="Times New Roman" w:hAnsi="Times New Roman" w:cs="Times New Roman"/>
          <w:b w:val="0"/>
          <w:bCs/>
          <w:sz w:val="24"/>
          <w:szCs w:val="24"/>
        </w:rPr>
        <w:t xml:space="preserve"> L</w:t>
      </w:r>
      <w:r w:rsidR="00643112">
        <w:rPr>
          <w:rFonts w:ascii="Times New Roman" w:hAnsi="Times New Roman" w:cs="Times New Roman"/>
          <w:b w:val="0"/>
          <w:bCs/>
          <w:sz w:val="24"/>
          <w:szCs w:val="24"/>
        </w:rPr>
        <w:t>ane- fuel, 333.92;</w:t>
      </w:r>
      <w:r w:rsidR="00BD1217">
        <w:rPr>
          <w:rFonts w:ascii="Times New Roman" w:hAnsi="Times New Roman" w:cs="Times New Roman"/>
          <w:b w:val="0"/>
          <w:bCs/>
          <w:sz w:val="24"/>
          <w:szCs w:val="24"/>
        </w:rPr>
        <w:t xml:space="preserve"> </w:t>
      </w:r>
      <w:r w:rsidR="00643112">
        <w:rPr>
          <w:rFonts w:ascii="Times New Roman" w:hAnsi="Times New Roman" w:cs="Times New Roman"/>
          <w:b w:val="0"/>
          <w:bCs/>
          <w:sz w:val="24"/>
          <w:szCs w:val="24"/>
        </w:rPr>
        <w:t>WWPS-</w:t>
      </w:r>
      <w:proofErr w:type="spellStart"/>
      <w:r w:rsidR="00643112">
        <w:rPr>
          <w:rFonts w:ascii="Times New Roman" w:hAnsi="Times New Roman" w:cs="Times New Roman"/>
          <w:b w:val="0"/>
          <w:bCs/>
          <w:sz w:val="24"/>
          <w:szCs w:val="24"/>
        </w:rPr>
        <w:t>liq</w:t>
      </w:r>
      <w:proofErr w:type="spellEnd"/>
      <w:r w:rsidR="00643112">
        <w:rPr>
          <w:rFonts w:ascii="Times New Roman" w:hAnsi="Times New Roman" w:cs="Times New Roman"/>
          <w:b w:val="0"/>
          <w:bCs/>
          <w:sz w:val="24"/>
          <w:szCs w:val="24"/>
        </w:rPr>
        <w:t xml:space="preserve"> </w:t>
      </w:r>
      <w:proofErr w:type="spellStart"/>
      <w:r w:rsidR="00643112">
        <w:rPr>
          <w:rFonts w:ascii="Times New Roman" w:hAnsi="Times New Roman" w:cs="Times New Roman"/>
          <w:b w:val="0"/>
          <w:bCs/>
          <w:sz w:val="24"/>
          <w:szCs w:val="24"/>
        </w:rPr>
        <w:t>lic</w:t>
      </w:r>
      <w:proofErr w:type="spellEnd"/>
      <w:r w:rsidR="00643112">
        <w:rPr>
          <w:rFonts w:ascii="Times New Roman" w:hAnsi="Times New Roman" w:cs="Times New Roman"/>
          <w:b w:val="0"/>
          <w:bCs/>
          <w:sz w:val="24"/>
          <w:szCs w:val="24"/>
        </w:rPr>
        <w:t xml:space="preserve"> fees, 600;</w:t>
      </w:r>
      <w:r w:rsidR="00BD1217">
        <w:rPr>
          <w:rFonts w:ascii="Times New Roman" w:hAnsi="Times New Roman" w:cs="Times New Roman"/>
          <w:b w:val="0"/>
          <w:bCs/>
          <w:sz w:val="24"/>
          <w:szCs w:val="24"/>
        </w:rPr>
        <w:t xml:space="preserve"> </w:t>
      </w:r>
      <w:r w:rsidR="00643112">
        <w:rPr>
          <w:rFonts w:ascii="Times New Roman" w:hAnsi="Times New Roman" w:cs="Times New Roman"/>
          <w:b w:val="0"/>
          <w:bCs/>
          <w:sz w:val="24"/>
          <w:szCs w:val="24"/>
        </w:rPr>
        <w:t>Cass County Refuse-reimb,13,995.90; One Call-locate fees,9.56; PeopleService-</w:t>
      </w:r>
      <w:r w:rsidR="00BD1217">
        <w:rPr>
          <w:rFonts w:ascii="Times New Roman" w:hAnsi="Times New Roman" w:cs="Times New Roman"/>
          <w:b w:val="0"/>
          <w:bCs/>
          <w:sz w:val="24"/>
          <w:szCs w:val="24"/>
        </w:rPr>
        <w:t>prof</w:t>
      </w:r>
      <w:r w:rsidR="00643112">
        <w:rPr>
          <w:rFonts w:ascii="Times New Roman" w:hAnsi="Times New Roman" w:cs="Times New Roman"/>
          <w:b w:val="0"/>
          <w:bCs/>
          <w:sz w:val="24"/>
          <w:szCs w:val="24"/>
        </w:rPr>
        <w:t>,14,150; Post Office-</w:t>
      </w:r>
      <w:proofErr w:type="spellStart"/>
      <w:r w:rsidR="00BD1217">
        <w:rPr>
          <w:rFonts w:ascii="Times New Roman" w:hAnsi="Times New Roman" w:cs="Times New Roman"/>
          <w:b w:val="0"/>
          <w:bCs/>
          <w:sz w:val="24"/>
          <w:szCs w:val="24"/>
        </w:rPr>
        <w:t>pstg</w:t>
      </w:r>
      <w:proofErr w:type="spellEnd"/>
      <w:r w:rsidR="00643112">
        <w:rPr>
          <w:rFonts w:ascii="Times New Roman" w:hAnsi="Times New Roman" w:cs="Times New Roman"/>
          <w:b w:val="0"/>
          <w:bCs/>
          <w:sz w:val="24"/>
          <w:szCs w:val="24"/>
        </w:rPr>
        <w:t>, 620; S&amp;L Trenching- rep, 350.</w:t>
      </w:r>
      <w:r w:rsidR="00BD1217">
        <w:rPr>
          <w:rFonts w:ascii="Times New Roman" w:hAnsi="Times New Roman" w:cs="Times New Roman"/>
          <w:b w:val="0"/>
          <w:bCs/>
          <w:sz w:val="24"/>
          <w:szCs w:val="24"/>
        </w:rPr>
        <w:t xml:space="preserve">  One roll call those voting aye: Mozena, Cover, </w:t>
      </w:r>
      <w:proofErr w:type="spellStart"/>
      <w:r w:rsidR="00BD1217">
        <w:rPr>
          <w:rFonts w:ascii="Times New Roman" w:hAnsi="Times New Roman" w:cs="Times New Roman"/>
          <w:b w:val="0"/>
          <w:bCs/>
          <w:sz w:val="24"/>
          <w:szCs w:val="24"/>
        </w:rPr>
        <w:t>Heneger</w:t>
      </w:r>
      <w:proofErr w:type="spellEnd"/>
      <w:r w:rsidR="00BD1217">
        <w:rPr>
          <w:rFonts w:ascii="Times New Roman" w:hAnsi="Times New Roman" w:cs="Times New Roman"/>
          <w:b w:val="0"/>
          <w:bCs/>
          <w:sz w:val="24"/>
          <w:szCs w:val="24"/>
        </w:rPr>
        <w:t xml:space="preserve"> and Nutter.  Voting nay: none.  Motion carried.</w:t>
      </w:r>
    </w:p>
    <w:p w14:paraId="711277B9" w14:textId="77777777" w:rsidR="00BD1217" w:rsidRDefault="00BD1217" w:rsidP="00E15FC5">
      <w:pPr>
        <w:spacing w:after="0"/>
        <w:rPr>
          <w:rFonts w:ascii="Times New Roman" w:hAnsi="Times New Roman" w:cs="Times New Roman"/>
          <w:b w:val="0"/>
          <w:bCs/>
          <w:sz w:val="24"/>
          <w:szCs w:val="24"/>
        </w:rPr>
      </w:pPr>
    </w:p>
    <w:p w14:paraId="327F6285" w14:textId="601E4E0A" w:rsidR="00BD1217" w:rsidRDefault="00BD121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city council meeting will be held Monday, June 10, 2024.</w:t>
      </w:r>
    </w:p>
    <w:p w14:paraId="1C2E4CA3" w14:textId="77777777" w:rsidR="00BD1217" w:rsidRDefault="00BD1217" w:rsidP="00E15FC5">
      <w:pPr>
        <w:spacing w:after="0"/>
        <w:rPr>
          <w:rFonts w:ascii="Times New Roman" w:hAnsi="Times New Roman" w:cs="Times New Roman"/>
          <w:b w:val="0"/>
          <w:bCs/>
          <w:sz w:val="24"/>
          <w:szCs w:val="24"/>
        </w:rPr>
      </w:pPr>
    </w:p>
    <w:p w14:paraId="7F2129B7" w14:textId="131DE300" w:rsidR="00BD1217" w:rsidRDefault="00BD121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7:37 p.m.</w:t>
      </w:r>
    </w:p>
    <w:p w14:paraId="44111CD3" w14:textId="77777777" w:rsidR="00BD1217" w:rsidRDefault="00BD1217" w:rsidP="00E15FC5">
      <w:pPr>
        <w:spacing w:after="0"/>
        <w:rPr>
          <w:rFonts w:ascii="Times New Roman" w:hAnsi="Times New Roman" w:cs="Times New Roman"/>
          <w:b w:val="0"/>
          <w:bCs/>
          <w:sz w:val="24"/>
          <w:szCs w:val="24"/>
        </w:rPr>
      </w:pPr>
    </w:p>
    <w:p w14:paraId="0BC7C0B9" w14:textId="660F2DAB" w:rsidR="00BD1217" w:rsidRDefault="00BD121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1CAE7AB5" w14:textId="5D722BA3" w:rsidR="00BD1217" w:rsidRDefault="00BD1217" w:rsidP="00E15FC5">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505859D3" w14:textId="77777777" w:rsidR="00643112" w:rsidRPr="00E15FC5" w:rsidRDefault="00643112" w:rsidP="00E15FC5">
      <w:pPr>
        <w:spacing w:after="0"/>
        <w:rPr>
          <w:rFonts w:ascii="Times New Roman" w:hAnsi="Times New Roman" w:cs="Times New Roman"/>
          <w:b w:val="0"/>
          <w:bCs/>
          <w:sz w:val="24"/>
          <w:szCs w:val="24"/>
        </w:rPr>
      </w:pPr>
    </w:p>
    <w:sectPr w:rsidR="00643112" w:rsidRPr="00E15FC5" w:rsidSect="0091130E">
      <w:pgSz w:w="12240" w:h="15840" w:code="1"/>
      <w:pgMar w:top="720" w:right="1440" w:bottom="72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C5"/>
    <w:rsid w:val="0006019E"/>
    <w:rsid w:val="000D137E"/>
    <w:rsid w:val="001E1C73"/>
    <w:rsid w:val="00264957"/>
    <w:rsid w:val="00302237"/>
    <w:rsid w:val="003A215E"/>
    <w:rsid w:val="004A56AB"/>
    <w:rsid w:val="006006FF"/>
    <w:rsid w:val="00643112"/>
    <w:rsid w:val="007043C5"/>
    <w:rsid w:val="008F105E"/>
    <w:rsid w:val="00902D14"/>
    <w:rsid w:val="0091048E"/>
    <w:rsid w:val="0091130E"/>
    <w:rsid w:val="00B77B77"/>
    <w:rsid w:val="00B8722C"/>
    <w:rsid w:val="00BD1217"/>
    <w:rsid w:val="00DC5A3D"/>
    <w:rsid w:val="00DE1C20"/>
    <w:rsid w:val="00E15FC5"/>
    <w:rsid w:val="00E21F0E"/>
    <w:rsid w:val="00E4087F"/>
    <w:rsid w:val="00E8389C"/>
    <w:rsid w:val="00EB40A1"/>
    <w:rsid w:val="00EC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AF62"/>
  <w15:chartTrackingRefBased/>
  <w15:docId w15:val="{9922BA1B-F97C-438C-8C0A-A85BB9B1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FC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15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FC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E15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FC5"/>
    <w:rPr>
      <w:rFonts w:eastAsiaTheme="majorEastAsia" w:cstheme="majorBidi"/>
      <w:color w:val="272727" w:themeColor="text1" w:themeTint="D8"/>
    </w:rPr>
  </w:style>
  <w:style w:type="paragraph" w:styleId="Title">
    <w:name w:val="Title"/>
    <w:basedOn w:val="Normal"/>
    <w:next w:val="Normal"/>
    <w:link w:val="TitleChar"/>
    <w:uiPriority w:val="10"/>
    <w:qFormat/>
    <w:rsid w:val="00E1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FC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15FC5"/>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E15FC5"/>
    <w:pPr>
      <w:spacing w:before="160"/>
      <w:jc w:val="center"/>
    </w:pPr>
    <w:rPr>
      <w:i/>
      <w:iCs/>
      <w:color w:val="404040" w:themeColor="text1" w:themeTint="BF"/>
    </w:rPr>
  </w:style>
  <w:style w:type="character" w:customStyle="1" w:styleId="QuoteChar">
    <w:name w:val="Quote Char"/>
    <w:basedOn w:val="DefaultParagraphFont"/>
    <w:link w:val="Quote"/>
    <w:uiPriority w:val="29"/>
    <w:rsid w:val="00E15FC5"/>
    <w:rPr>
      <w:i/>
      <w:iCs/>
      <w:color w:val="404040" w:themeColor="text1" w:themeTint="BF"/>
    </w:rPr>
  </w:style>
  <w:style w:type="paragraph" w:styleId="ListParagraph">
    <w:name w:val="List Paragraph"/>
    <w:basedOn w:val="Normal"/>
    <w:uiPriority w:val="34"/>
    <w:qFormat/>
    <w:rsid w:val="00E15FC5"/>
    <w:pPr>
      <w:ind w:left="720"/>
      <w:contextualSpacing/>
    </w:pPr>
  </w:style>
  <w:style w:type="character" w:styleId="IntenseEmphasis">
    <w:name w:val="Intense Emphasis"/>
    <w:basedOn w:val="DefaultParagraphFont"/>
    <w:uiPriority w:val="21"/>
    <w:qFormat/>
    <w:rsid w:val="00E15FC5"/>
    <w:rPr>
      <w:i/>
      <w:iCs/>
      <w:color w:val="0F4761" w:themeColor="accent1" w:themeShade="BF"/>
    </w:rPr>
  </w:style>
  <w:style w:type="paragraph" w:styleId="IntenseQuote">
    <w:name w:val="Intense Quote"/>
    <w:basedOn w:val="Normal"/>
    <w:next w:val="Normal"/>
    <w:link w:val="IntenseQuoteChar"/>
    <w:uiPriority w:val="30"/>
    <w:qFormat/>
    <w:rsid w:val="00E1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FC5"/>
    <w:rPr>
      <w:i/>
      <w:iCs/>
      <w:color w:val="0F4761" w:themeColor="accent1" w:themeShade="BF"/>
    </w:rPr>
  </w:style>
  <w:style w:type="character" w:styleId="IntenseReference">
    <w:name w:val="Intense Reference"/>
    <w:basedOn w:val="DefaultParagraphFont"/>
    <w:uiPriority w:val="32"/>
    <w:qFormat/>
    <w:rsid w:val="00E15FC5"/>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4</cp:revision>
  <cp:lastPrinted>2024-05-15T18:34:00Z</cp:lastPrinted>
  <dcterms:created xsi:type="dcterms:W3CDTF">2024-05-14T14:23:00Z</dcterms:created>
  <dcterms:modified xsi:type="dcterms:W3CDTF">2024-05-15T18:35:00Z</dcterms:modified>
</cp:coreProperties>
</file>